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RESUMO DAS DELIBERAÇÕES – GT PENAL</w:t>
      </w:r>
    </w:p>
    <w:p w:rsidR="00000000" w:rsidDel="00000000" w:rsidP="00000000" w:rsidRDefault="00000000" w:rsidRPr="00000000" w14:paraId="00000002">
      <w:pPr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Resumo das matérias aprovadas pelo GT Penal: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do tempo máximo de cumprimento de pena para 40 anos;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Perda alargada;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Acordo de não persecução penal;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Possibilidade de utilização de bens apreendidos por órgãos da segurança pública;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Cadeia de custódia da prova;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de perfil genético;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Alteração dos prazos para progressão de regime;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Acordo de não persecução na Lei de Improbidade;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Captação ambiental;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de pena dos crimes de armas de fogo;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de perfis balísticos;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Infiltração de agentes na internet;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multibiométrico;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Cidadão colaborador;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Varas criminais colegiadas para o julgamento de organizações criminosas;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Juiz das garantias;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Reforço jurídico para policiais investigados por ações letais no estrito cumprimento de dever funcional;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Proibição de saidinha para condenados por crimes hediondos com resultado morte.</w:t>
      </w:r>
    </w:p>
    <w:p w:rsidR="00000000" w:rsidDel="00000000" w:rsidP="00000000" w:rsidRDefault="00000000" w:rsidRPr="00000000" w14:paraId="00000016">
      <w:pPr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Resumo das matérias destacadas para tramitar em outras comissões: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Execução provisória da pena (PEC 410/2018, na CCJ);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 bargain (Comissão de reforma do CPP);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Competência para investigar milícias (PEC).</w:t>
      </w:r>
    </w:p>
    <w:p w:rsidR="00000000" w:rsidDel="00000000" w:rsidP="00000000" w:rsidRDefault="00000000" w:rsidRPr="00000000" w14:paraId="0000001B">
      <w:pPr>
        <w:jc w:val="center"/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DELIBERAÇÕES</w:t>
      </w:r>
    </w:p>
    <w:p w:rsidR="00000000" w:rsidDel="00000000" w:rsidP="00000000" w:rsidRDefault="00000000" w:rsidRPr="00000000" w14:paraId="0000001E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09/07/19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da inclusão de dispositivos relacionados à execução provisória da pena, por entender que o tema deve ser tratado por PEC.</w:t>
      </w:r>
    </w:p>
    <w:p w:rsidR="00000000" w:rsidDel="00000000" w:rsidP="00000000" w:rsidRDefault="00000000" w:rsidRPr="00000000" w14:paraId="00000020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10/07/19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da inclusão do art. 34-A na Lei nº 10.823/2003 (Estatuto do Desarmamento) – Banco Nacional de Perfis Balísticos</w:t>
      </w:r>
    </w:p>
    <w:p w:rsidR="00000000" w:rsidDel="00000000" w:rsidP="00000000" w:rsidRDefault="00000000" w:rsidRPr="00000000" w14:paraId="00000022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11/07/19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Perdimento de Bens – art. 91-A do Código Penal e art. 133-A do CPP.</w:t>
      </w:r>
    </w:p>
    <w:p w:rsidR="00000000" w:rsidDel="00000000" w:rsidP="00000000" w:rsidRDefault="00000000" w:rsidRPr="00000000" w14:paraId="00000024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07/08/19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28-A do CPP – acordo de não persecução penal – com modificações.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“plea bargain” (art. 395-A), por entender que o tema deve ser remetido à comissão que analisa a reforma do CPP.</w:t>
      </w:r>
    </w:p>
    <w:p w:rsidR="00000000" w:rsidDel="00000000" w:rsidP="00000000" w:rsidRDefault="00000000" w:rsidRPr="00000000" w14:paraId="00000027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22/08/19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da nova redação do art. 51 do CP – multa.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da nova redação do art. 75 do CP – tempo máximo de cumprimento de pena (40 anos).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parcial da nova redação do art. 83 – livramento condicional.</w:t>
      </w:r>
    </w:p>
    <w:p w:rsidR="00000000" w:rsidDel="00000000" w:rsidP="00000000" w:rsidRDefault="00000000" w:rsidRPr="00000000" w14:paraId="0000002B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27/08/19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inciso VIII do § 2º, art. 121, CP – arma de fogo de uso proibido.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§ 5º, do art. 171 (estelionato), com o acréscimo do “inciso IV -  maior de 70 anos ou incapaz.”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158-E e 158-F do CPP – perícia e armazenamento de vestígios criminais.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inciso V do art. 313 – prisão preventiva.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638 – admissão de recursos nos tribunais superiores.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9º-A da Lei nº 9.296/1996 – interceptação de comunicações digitais.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parcial do art. 10-A da Lei nº 9.296/1996 – captação ambiental de comunicações.Aprovação do art. 10, 11-A e 11-B, da Lei nº 11.671/2008 – transferência de presos para estabelecimentos penais federais de segurança máxima.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7º-C da Lei nº 12.037/2009 – identificação criminal do civilmente identificado.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1º-A da Lei nº 12.694/2012 – Julgamento colegiado em primeiro grau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3º da Lei nº 12.850/2013 – meios de obtenção de prova.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11 da Lei nº 12.850/2013 – infiltração de agentes na internet.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22 da Lei nº 12.850/2013 – prazo para instrução criminal.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4º-A e 4º-C da Lei nº 13.608/2018 – informante do bem.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§ 3º do art. 1º da Lei nº 8.038/1990 – acordo de não persecução penal.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3º e 6º da Lei nº 8.038/1990 – papel do relator.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dos incisos V, VI, VII e VIII do art. 3º da Lei nº 13.756/2018 – Fundo Nacional de Segurança Pública.</w:t>
      </w:r>
    </w:p>
    <w:p w:rsidR="00000000" w:rsidDel="00000000" w:rsidP="00000000" w:rsidRDefault="00000000" w:rsidRPr="00000000" w14:paraId="0000003C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03/09/19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116, do CP – acordo de não persecução penal.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157, do CP – uso de arma de fogo.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158-A, 158-B, 158-C, 158-D e 158-F, do CPP, com alterações – cadeia de custódia.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283, do CPP – critérios para prisão.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52, da Lei nº 7.210/1984, com alterações – regime disciplinar diferenciado.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dos arts. 17 e 17-A, Lei nº 8.429/1992 – improbidade administrativa.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20, da Lei nº 10.826/2003 – uso de arma de fogo.</w:t>
      </w:r>
    </w:p>
    <w:p w:rsidR="00000000" w:rsidDel="00000000" w:rsidP="00000000" w:rsidRDefault="00000000" w:rsidRPr="00000000" w14:paraId="00000044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11/09/19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das mudanças realizadas nos incisos IV e V do art. 117 do Código Penal – prescrição.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124-A do Código de Processo Penal, com modificações – perdimento de bens.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133 do Código de Processo Penal, com modificações – perdimento de bens.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das mudanças realizadas no art. 185 do Código de Processo Penal.</w:t>
      </w:r>
    </w:p>
    <w:p w:rsidR="00000000" w:rsidDel="00000000" w:rsidP="00000000" w:rsidRDefault="00000000" w:rsidRPr="00000000" w14:paraId="00000049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18/09/19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9º-A da Lei de Execução Penal, com modificações – perfis genéticos.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1º da Lei dos Crimes Hediondos, com modificações.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1º da Lei dos Crimes Hediondos, com modificações.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8º-A da Lei das Interceptações Telefônicas, com modificações.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16 da Lei de Armas, com modificações.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17 da Lei de Armas, com modificações.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18 da Lei de Armas, com modificações.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7º-A da Lei 12.037/2009.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3º da Lei 11.671/2008, com modificações.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2º da Lei de Organizações Criminosas, com modificações.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4º-B da Lei 13.608/2018, com modificações.</w:t>
      </w:r>
    </w:p>
    <w:p w:rsidR="00000000" w:rsidDel="00000000" w:rsidP="00000000" w:rsidRDefault="00000000" w:rsidRPr="00000000" w14:paraId="00000055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19/09/19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tema “Juiz das Garantias”.</w:t>
      </w:r>
    </w:p>
    <w:p w:rsidR="00000000" w:rsidDel="00000000" w:rsidP="00000000" w:rsidRDefault="00000000" w:rsidRPr="00000000" w14:paraId="00000057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24/09/19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da emenda modificativa relativa ao art. 112 da LEP – progressão da pena.</w:t>
      </w:r>
    </w:p>
    <w:p w:rsidR="00000000" w:rsidDel="00000000" w:rsidP="00000000" w:rsidRDefault="00000000" w:rsidRPr="00000000" w14:paraId="00000059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25/09/19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ao art. 23 do Código Penal – excludente de ilicitude.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25 do Código Penal, com modificações – legítima defesa.</w:t>
      </w:r>
    </w:p>
    <w:p w:rsidR="00000000" w:rsidDel="00000000" w:rsidP="00000000" w:rsidRDefault="00000000" w:rsidRPr="00000000" w14:paraId="0000005C">
      <w:pPr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02/10/19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art. 14-A do Código de Processo Penal e do art. 16-A do Código de Processo Penal Militar, com alterações – reforço jurídico de policiais envolvidos em conflitos letais.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288-A do Código Penal, com recomendação de apresentação de proposta de emenda à Constituição Federal conferindo competência à Justiça Federal para processar e julgar tal crime.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21 da Lei de Armas, com recomendação de apresentação de proposta de emenda à Constituição Federal conferindo competência à Justiça Federal para processar e julgar os crimes nele elencados.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1º da Lei das Organizações Criminosas.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o art. 1º da Lei de Lavagem de Dinheiro com modificação.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o art. 33 da Lei de Drogas com modificação.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3º-A da Lei das Organizações Criminosas.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o art. 2º da Lei nº 11.671/2018 com modificação.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84-A do Código de Processo Penal.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59 do Código Penal.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421 do Código de Processo Penal.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584 do Código de Processo Penal.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609 do Código de Processo Penal.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33 do Código Penal.</w:t>
      </w:r>
    </w:p>
    <w:p w:rsidR="00000000" w:rsidDel="00000000" w:rsidP="00000000" w:rsidRDefault="00000000" w:rsidRPr="00000000" w14:paraId="0000006B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08/10/19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Aprovada a emenda inclusiva referente ao art.122 da Lei de Execução Penal – saidinha.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Aprovada a emenda inclusiva referente ao art. 316 do Código Penal.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Aprovada a emenda supressiva referente ao art. 309-A do Substitutivo.</w:t>
      </w:r>
    </w:p>
    <w:p w:rsidR="00000000" w:rsidDel="00000000" w:rsidP="00000000" w:rsidRDefault="00000000" w:rsidRPr="00000000" w14:paraId="0000006F">
      <w:pPr>
        <w:jc w:val="both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23/10/19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art. 10-A da Lei das Organizações Criminosas, com alterações.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art. 141 do Código Penal, com modificações.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o art. 122 do Código de Processo Penal.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o art. 310 do Código de Processo Penal, com alterações.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34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Rejeição do art. 329 do Código Penal.</w:t>
      </w:r>
    </w:p>
    <w:sectPr>
      <w:pgSz w:h="16838" w:w="11906"/>
      <w:pgMar w:bottom="1701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re Baskervil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8927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7683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EE24DE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F78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F787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2019-10-29T23:12:00Z</dcterms:created>
  <dc:creator>Deborah Wajngarten</dc:creator>
</cp:coreProperties>
</file>