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B5" w:rsidRPr="00784F4C" w:rsidRDefault="007D2730" w:rsidP="00DD68B5">
      <w:pPr>
        <w:pStyle w:val="TCAP"/>
        <w:spacing w:before="0" w:after="0"/>
        <w:rPr>
          <w:noProof/>
          <w:szCs w:val="28"/>
        </w:rPr>
      </w:pPr>
      <w:r w:rsidRPr="00784F4C">
        <w:rPr>
          <w:szCs w:val="28"/>
        </w:rPr>
        <w:t xml:space="preserve">CAPÍTULO </w:t>
      </w:r>
      <w:r w:rsidRPr="00784F4C">
        <w:rPr>
          <w:noProof/>
          <w:szCs w:val="28"/>
        </w:rPr>
        <w:t>I</w:t>
      </w:r>
    </w:p>
    <w:p w:rsidR="007D2730" w:rsidRPr="00784F4C" w:rsidRDefault="007D2730" w:rsidP="00DD68B5">
      <w:pPr>
        <w:pStyle w:val="TCAP"/>
        <w:spacing w:before="0" w:after="0"/>
        <w:rPr>
          <w:szCs w:val="28"/>
        </w:rPr>
      </w:pPr>
      <w:r w:rsidRPr="00784F4C">
        <w:rPr>
          <w:szCs w:val="28"/>
        </w:rPr>
        <w:t>DISPOSIÇÕES PRELIMINARES</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w:t>
      </w:r>
      <w:r w:rsidR="00DD68B5" w:rsidRPr="00784F4C">
        <w:rPr>
          <w:b/>
          <w:szCs w:val="28"/>
        </w:rPr>
        <w:t xml:space="preserve"> </w:t>
      </w:r>
      <w:r w:rsidRPr="00784F4C">
        <w:rPr>
          <w:b/>
          <w:noProof/>
          <w:szCs w:val="28"/>
        </w:rPr>
        <w:t>1º</w:t>
      </w:r>
      <w:r w:rsidR="00DD68B5" w:rsidRPr="00784F4C">
        <w:rPr>
          <w:szCs w:val="28"/>
        </w:rPr>
        <w:t xml:space="preserve"> </w:t>
      </w:r>
      <w:r w:rsidRPr="00784F4C">
        <w:rPr>
          <w:szCs w:val="28"/>
        </w:rPr>
        <w:t>Esta Lei estabelece normas, diretrizes e mecanismos de transparência pa</w:t>
      </w:r>
      <w:r w:rsidR="00DD68B5" w:rsidRPr="00784F4C">
        <w:rPr>
          <w:szCs w:val="28"/>
        </w:rPr>
        <w:t xml:space="preserve">ra provedores de redes sociais </w:t>
      </w:r>
      <w:r w:rsidRPr="00784F4C">
        <w:rPr>
          <w:szCs w:val="28"/>
        </w:rPr>
        <w:t>e de serviços de comunicação interpessoal a fim de garantir segurança, ampla liberdade de expressão, comunicaçã</w:t>
      </w:r>
      <w:r w:rsidR="00DD68B5" w:rsidRPr="00784F4C">
        <w:rPr>
          <w:szCs w:val="28"/>
        </w:rPr>
        <w:t>o e manifestação do pensamento.</w:t>
      </w:r>
    </w:p>
    <w:p w:rsidR="000A087F" w:rsidRPr="00784F4C" w:rsidRDefault="000A087F" w:rsidP="007D2730">
      <w:pPr>
        <w:pStyle w:val="A1"/>
        <w:spacing w:before="0" w:after="0"/>
        <w:ind w:firstLine="709"/>
        <w:rPr>
          <w:i/>
          <w:szCs w:val="28"/>
        </w:rPr>
      </w:pPr>
    </w:p>
    <w:p w:rsidR="007D2730" w:rsidRPr="00784F4C" w:rsidRDefault="007D2730" w:rsidP="007D2730">
      <w:pPr>
        <w:pStyle w:val="A1"/>
        <w:spacing w:before="0" w:after="0"/>
        <w:ind w:firstLine="709"/>
        <w:rPr>
          <w:szCs w:val="28"/>
        </w:rPr>
      </w:pPr>
      <w:r w:rsidRPr="00784F4C">
        <w:rPr>
          <w:i/>
          <w:szCs w:val="28"/>
        </w:rPr>
        <w:t xml:space="preserve">Parágrafo único. </w:t>
      </w:r>
      <w:r w:rsidRPr="00784F4C">
        <w:rPr>
          <w:szCs w:val="28"/>
        </w:rPr>
        <w:t>O disposto no caput aplica-se, inclusive, a</w:t>
      </w:r>
      <w:r w:rsidR="00DD68B5" w:rsidRPr="00784F4C">
        <w:rPr>
          <w:szCs w:val="28"/>
        </w:rPr>
        <w:t xml:space="preserve">os provedores de redes sociais </w:t>
      </w:r>
      <w:r w:rsidRPr="00784F4C">
        <w:rPr>
          <w:szCs w:val="28"/>
        </w:rPr>
        <w:t>e de serviços de comunicação interpessoal sediados no exterior, desde que oferte serviço ao público brasileiro ou pelo menos uma integrante do mesmo grupo econômico possua estabelecimento no Brasil.</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w:t>
      </w:r>
      <w:r w:rsidR="00564AA3" w:rsidRPr="00784F4C">
        <w:rPr>
          <w:b/>
          <w:szCs w:val="28"/>
        </w:rPr>
        <w:t xml:space="preserve"> </w:t>
      </w:r>
      <w:r w:rsidRPr="00784F4C">
        <w:rPr>
          <w:b/>
          <w:noProof/>
          <w:szCs w:val="28"/>
        </w:rPr>
        <w:t>2º</w:t>
      </w:r>
      <w:r w:rsidR="00564AA3" w:rsidRPr="00784F4C">
        <w:rPr>
          <w:szCs w:val="28"/>
        </w:rPr>
        <w:t xml:space="preserve"> </w:t>
      </w:r>
      <w:r w:rsidRPr="00784F4C">
        <w:rPr>
          <w:szCs w:val="28"/>
        </w:rPr>
        <w:t>Esta Lei será pautada pelos seguintes princípios:</w:t>
      </w:r>
    </w:p>
    <w:p w:rsidR="007D2730" w:rsidRPr="00784F4C" w:rsidRDefault="007D2730" w:rsidP="007D2730">
      <w:pPr>
        <w:pStyle w:val="A1"/>
        <w:spacing w:before="0" w:after="0"/>
        <w:ind w:firstLine="709"/>
        <w:rPr>
          <w:szCs w:val="28"/>
        </w:rPr>
      </w:pPr>
    </w:p>
    <w:p w:rsidR="007D2730" w:rsidRPr="00784F4C" w:rsidRDefault="007D2730" w:rsidP="007D2730">
      <w:pPr>
        <w:pStyle w:val="A1"/>
        <w:spacing w:before="0" w:after="0"/>
        <w:ind w:firstLine="709"/>
        <w:rPr>
          <w:szCs w:val="28"/>
        </w:rPr>
      </w:pPr>
      <w:r w:rsidRPr="00784F4C">
        <w:rPr>
          <w:szCs w:val="28"/>
        </w:rPr>
        <w:t xml:space="preserve">I – </w:t>
      </w:r>
      <w:proofErr w:type="gramStart"/>
      <w:r w:rsidRPr="00784F4C">
        <w:rPr>
          <w:szCs w:val="28"/>
        </w:rPr>
        <w:t>liberdade</w:t>
      </w:r>
      <w:proofErr w:type="gramEnd"/>
      <w:r w:rsidRPr="00784F4C">
        <w:rPr>
          <w:szCs w:val="28"/>
        </w:rPr>
        <w:t xml:space="preserve"> de expressão, de propaganda e de imprensa; </w:t>
      </w:r>
    </w:p>
    <w:p w:rsidR="007D2730" w:rsidRPr="00784F4C" w:rsidRDefault="007D2730" w:rsidP="007D2730">
      <w:pPr>
        <w:pStyle w:val="A1"/>
        <w:spacing w:before="0" w:after="0"/>
        <w:ind w:firstLine="709"/>
        <w:rPr>
          <w:szCs w:val="28"/>
        </w:rPr>
      </w:pPr>
      <w:r w:rsidRPr="00784F4C">
        <w:rPr>
          <w:szCs w:val="28"/>
        </w:rPr>
        <w:t xml:space="preserve">II – </w:t>
      </w:r>
      <w:proofErr w:type="gramStart"/>
      <w:r w:rsidRPr="00784F4C">
        <w:rPr>
          <w:szCs w:val="28"/>
        </w:rPr>
        <w:t>garantia</w:t>
      </w:r>
      <w:proofErr w:type="gramEnd"/>
      <w:r w:rsidRPr="00784F4C">
        <w:rPr>
          <w:szCs w:val="28"/>
        </w:rPr>
        <w:t xml:space="preserve"> dos direitos de personalidade, da dignidade, da honra</w:t>
      </w:r>
      <w:r w:rsidR="00564AA3" w:rsidRPr="00784F4C">
        <w:rPr>
          <w:szCs w:val="28"/>
        </w:rPr>
        <w:t xml:space="preserve"> e da privacidade do indivíduo;</w:t>
      </w:r>
    </w:p>
    <w:p w:rsidR="007D2730" w:rsidRPr="00784F4C" w:rsidRDefault="007D2730" w:rsidP="007D2730">
      <w:pPr>
        <w:pStyle w:val="A1"/>
        <w:spacing w:before="0" w:after="0"/>
        <w:ind w:firstLine="709"/>
        <w:rPr>
          <w:szCs w:val="28"/>
        </w:rPr>
      </w:pPr>
      <w:r w:rsidRPr="00784F4C">
        <w:rPr>
          <w:szCs w:val="28"/>
        </w:rPr>
        <w:t xml:space="preserve">III – o respeito ao usuário em sua livre formação de preferências políticas e de uma visão de mundo pessoal; </w:t>
      </w:r>
    </w:p>
    <w:p w:rsidR="007D2730" w:rsidRPr="00784F4C" w:rsidRDefault="007D2730" w:rsidP="007D2730">
      <w:pPr>
        <w:pStyle w:val="A1"/>
        <w:spacing w:before="0" w:after="0"/>
        <w:ind w:firstLine="709"/>
        <w:rPr>
          <w:szCs w:val="28"/>
        </w:rPr>
      </w:pPr>
      <w:r w:rsidRPr="00784F4C">
        <w:rPr>
          <w:szCs w:val="28"/>
        </w:rPr>
        <w:t xml:space="preserve">IV – </w:t>
      </w:r>
      <w:proofErr w:type="gramStart"/>
      <w:r w:rsidRPr="00784F4C">
        <w:rPr>
          <w:szCs w:val="28"/>
        </w:rPr>
        <w:t>a</w:t>
      </w:r>
      <w:proofErr w:type="gramEnd"/>
      <w:r w:rsidRPr="00784F4C">
        <w:rPr>
          <w:szCs w:val="28"/>
        </w:rPr>
        <w:t xml:space="preserve"> responsabilidade compartilhada pela preservação de uma esfera pública livre, plural, diversa e democrática; </w:t>
      </w:r>
    </w:p>
    <w:p w:rsidR="007D2730" w:rsidRPr="00784F4C" w:rsidRDefault="007D2730" w:rsidP="007D2730">
      <w:pPr>
        <w:pStyle w:val="A1"/>
        <w:spacing w:before="0" w:after="0"/>
        <w:ind w:firstLine="709"/>
        <w:rPr>
          <w:szCs w:val="28"/>
        </w:rPr>
      </w:pPr>
      <w:r w:rsidRPr="00784F4C">
        <w:rPr>
          <w:szCs w:val="28"/>
        </w:rPr>
        <w:t xml:space="preserve">V – </w:t>
      </w:r>
      <w:proofErr w:type="gramStart"/>
      <w:r w:rsidRPr="00784F4C">
        <w:rPr>
          <w:szCs w:val="28"/>
        </w:rPr>
        <w:t>garantia</w:t>
      </w:r>
      <w:proofErr w:type="gramEnd"/>
      <w:r w:rsidRPr="00784F4C">
        <w:rPr>
          <w:szCs w:val="28"/>
        </w:rPr>
        <w:t xml:space="preserve"> da confiabilidade e da integridade dos sistemas informacionais; </w:t>
      </w:r>
    </w:p>
    <w:p w:rsidR="007D2730" w:rsidRPr="00784F4C" w:rsidRDefault="007D2730" w:rsidP="007D2730">
      <w:pPr>
        <w:pStyle w:val="A1"/>
        <w:spacing w:before="0" w:after="0"/>
        <w:ind w:firstLine="709"/>
        <w:rPr>
          <w:szCs w:val="28"/>
        </w:rPr>
      </w:pPr>
      <w:r w:rsidRPr="00784F4C">
        <w:rPr>
          <w:szCs w:val="28"/>
        </w:rPr>
        <w:t xml:space="preserve">VI – </w:t>
      </w:r>
      <w:proofErr w:type="gramStart"/>
      <w:r w:rsidRPr="00784F4C">
        <w:rPr>
          <w:szCs w:val="28"/>
        </w:rPr>
        <w:t>promoção</w:t>
      </w:r>
      <w:proofErr w:type="gramEnd"/>
      <w:r w:rsidRPr="00784F4C">
        <w:rPr>
          <w:szCs w:val="28"/>
        </w:rPr>
        <w:t xml:space="preserve"> do acesso ao conhecimento na condução dos assuntos de interesse público; </w:t>
      </w:r>
    </w:p>
    <w:p w:rsidR="007D2730" w:rsidRPr="00784F4C" w:rsidRDefault="007D2730" w:rsidP="007D2730">
      <w:pPr>
        <w:pStyle w:val="A1"/>
        <w:spacing w:before="0" w:after="0"/>
        <w:ind w:firstLine="709"/>
        <w:rPr>
          <w:szCs w:val="28"/>
        </w:rPr>
      </w:pPr>
      <w:r w:rsidRPr="00784F4C">
        <w:rPr>
          <w:szCs w:val="28"/>
        </w:rPr>
        <w:t xml:space="preserve">VII – acesso amplo e universal aos meios de comunicação e à informação; </w:t>
      </w:r>
    </w:p>
    <w:p w:rsidR="007D2730" w:rsidRPr="00784F4C" w:rsidRDefault="007D2730" w:rsidP="007D2730">
      <w:pPr>
        <w:pStyle w:val="A1"/>
        <w:spacing w:before="0" w:after="0"/>
        <w:ind w:firstLine="709"/>
        <w:rPr>
          <w:szCs w:val="28"/>
        </w:rPr>
      </w:pPr>
      <w:r w:rsidRPr="00784F4C">
        <w:rPr>
          <w:szCs w:val="28"/>
        </w:rPr>
        <w:t>VIII – proteção dos consumidores;</w:t>
      </w:r>
      <w:r w:rsidR="00564AA3" w:rsidRPr="00784F4C">
        <w:rPr>
          <w:szCs w:val="28"/>
        </w:rPr>
        <w:t xml:space="preserve"> e</w:t>
      </w:r>
    </w:p>
    <w:p w:rsidR="007D2730" w:rsidRPr="00784F4C" w:rsidRDefault="007D2730" w:rsidP="007D2730">
      <w:pPr>
        <w:pStyle w:val="A1"/>
        <w:spacing w:before="0" w:after="0"/>
        <w:ind w:firstLine="709"/>
        <w:rPr>
          <w:szCs w:val="28"/>
        </w:rPr>
      </w:pPr>
      <w:r w:rsidRPr="00784F4C">
        <w:rPr>
          <w:szCs w:val="28"/>
        </w:rPr>
        <w:t xml:space="preserve">IX – </w:t>
      </w:r>
      <w:proofErr w:type="gramStart"/>
      <w:r w:rsidRPr="00784F4C">
        <w:rPr>
          <w:szCs w:val="28"/>
        </w:rPr>
        <w:t>a</w:t>
      </w:r>
      <w:proofErr w:type="gramEnd"/>
      <w:r w:rsidRPr="00784F4C">
        <w:rPr>
          <w:szCs w:val="28"/>
        </w:rPr>
        <w:t xml:space="preserve"> transparência nas regras para veiculação de anúncios e conteúdos pagos. </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noProof/>
          <w:szCs w:val="28"/>
        </w:rPr>
      </w:pPr>
      <w:r w:rsidRPr="00784F4C">
        <w:rPr>
          <w:b/>
          <w:szCs w:val="28"/>
        </w:rPr>
        <w:t>Art.</w:t>
      </w:r>
      <w:r w:rsidR="00564AA3" w:rsidRPr="00784F4C">
        <w:rPr>
          <w:b/>
          <w:szCs w:val="28"/>
        </w:rPr>
        <w:t xml:space="preserve"> </w:t>
      </w:r>
      <w:r w:rsidRPr="00784F4C">
        <w:rPr>
          <w:b/>
          <w:noProof/>
          <w:szCs w:val="28"/>
        </w:rPr>
        <w:t xml:space="preserve">3º </w:t>
      </w:r>
      <w:r w:rsidRPr="00784F4C">
        <w:rPr>
          <w:noProof/>
          <w:szCs w:val="28"/>
        </w:rPr>
        <w:t>Esta Lei tem como objetivos:</w:t>
      </w:r>
    </w:p>
    <w:p w:rsidR="00564AA3" w:rsidRPr="00784F4C" w:rsidRDefault="00564AA3" w:rsidP="007D2730">
      <w:pPr>
        <w:pStyle w:val="A1"/>
        <w:spacing w:before="0" w:after="0"/>
        <w:ind w:firstLine="709"/>
        <w:rPr>
          <w:szCs w:val="28"/>
        </w:rPr>
      </w:pPr>
    </w:p>
    <w:p w:rsidR="007D2730" w:rsidRPr="00784F4C" w:rsidRDefault="007D2730" w:rsidP="007D2730">
      <w:pPr>
        <w:pStyle w:val="A1"/>
        <w:spacing w:before="0" w:after="0"/>
        <w:ind w:firstLine="709"/>
        <w:rPr>
          <w:szCs w:val="28"/>
        </w:rPr>
      </w:pPr>
      <w:r w:rsidRPr="00784F4C">
        <w:rPr>
          <w:szCs w:val="28"/>
        </w:rPr>
        <w:t xml:space="preserve">I - </w:t>
      </w:r>
      <w:proofErr w:type="gramStart"/>
      <w:r w:rsidRPr="00784F4C">
        <w:rPr>
          <w:szCs w:val="28"/>
        </w:rPr>
        <w:t>a</w:t>
      </w:r>
      <w:proofErr w:type="gramEnd"/>
      <w:r w:rsidRPr="00784F4C">
        <w:rPr>
          <w:szCs w:val="28"/>
        </w:rPr>
        <w:t xml:space="preserve"> defesa da liberdade de expressão e o impedimento da censura no ambiente online;</w:t>
      </w:r>
    </w:p>
    <w:p w:rsidR="007D2730" w:rsidRPr="00784F4C" w:rsidRDefault="007D2730" w:rsidP="007D2730">
      <w:pPr>
        <w:pStyle w:val="A1"/>
        <w:spacing w:before="0" w:after="0"/>
        <w:ind w:firstLine="709"/>
        <w:rPr>
          <w:szCs w:val="28"/>
        </w:rPr>
      </w:pPr>
      <w:r w:rsidRPr="00784F4C">
        <w:rPr>
          <w:szCs w:val="28"/>
        </w:rPr>
        <w:t xml:space="preserve">II - </w:t>
      </w:r>
      <w:proofErr w:type="gramStart"/>
      <w:r w:rsidRPr="00784F4C">
        <w:rPr>
          <w:szCs w:val="28"/>
        </w:rPr>
        <w:t>o</w:t>
      </w:r>
      <w:proofErr w:type="gramEnd"/>
      <w:r w:rsidRPr="00784F4C">
        <w:rPr>
          <w:szCs w:val="28"/>
        </w:rPr>
        <w:t xml:space="preserve"> fortalecimento do processo democrático e do fomento ao acesso à diversidade de inf</w:t>
      </w:r>
      <w:r w:rsidR="00564AA3" w:rsidRPr="00784F4C">
        <w:rPr>
          <w:szCs w:val="28"/>
        </w:rPr>
        <w:t>ormações na internet no Brasil;</w:t>
      </w:r>
    </w:p>
    <w:p w:rsidR="007D2730" w:rsidRPr="00784F4C" w:rsidRDefault="007D2730" w:rsidP="007D2730">
      <w:pPr>
        <w:pStyle w:val="A1"/>
        <w:spacing w:before="0" w:after="0"/>
        <w:ind w:firstLine="709"/>
        <w:rPr>
          <w:szCs w:val="28"/>
        </w:rPr>
      </w:pPr>
      <w:r w:rsidRPr="00784F4C">
        <w:rPr>
          <w:szCs w:val="28"/>
        </w:rPr>
        <w:t xml:space="preserve">III – a busca por maior transparência das práticas de moderação de conteúdos postados por terceiros em redes sociais, com a garantia do </w:t>
      </w:r>
      <w:r w:rsidR="00564AA3" w:rsidRPr="00784F4C">
        <w:rPr>
          <w:szCs w:val="28"/>
        </w:rPr>
        <w:t>contraditório e da ampla defesa; e</w:t>
      </w:r>
    </w:p>
    <w:p w:rsidR="007D2730" w:rsidRPr="00784F4C" w:rsidRDefault="007D2730" w:rsidP="007D2730">
      <w:pPr>
        <w:pStyle w:val="A1"/>
        <w:spacing w:before="0" w:after="0"/>
        <w:ind w:firstLine="709"/>
        <w:rPr>
          <w:szCs w:val="28"/>
        </w:rPr>
      </w:pPr>
      <w:r w:rsidRPr="00784F4C">
        <w:rPr>
          <w:szCs w:val="28"/>
        </w:rPr>
        <w:lastRenderedPageBreak/>
        <w:t xml:space="preserve">IV – </w:t>
      </w:r>
      <w:proofErr w:type="gramStart"/>
      <w:r w:rsidRPr="00784F4C">
        <w:rPr>
          <w:szCs w:val="28"/>
        </w:rPr>
        <w:t>a</w:t>
      </w:r>
      <w:proofErr w:type="gramEnd"/>
      <w:r w:rsidRPr="00784F4C">
        <w:rPr>
          <w:szCs w:val="28"/>
        </w:rPr>
        <w:t xml:space="preserve"> adoção de mecanismos e ferramentas de informação sobre conteúdos impulsionados e publicidade disponibilizados para o usuário.</w:t>
      </w:r>
    </w:p>
    <w:p w:rsidR="000A087F" w:rsidRPr="00784F4C" w:rsidRDefault="000A087F"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w:t>
      </w:r>
      <w:r w:rsidR="00564AA3" w:rsidRPr="00784F4C">
        <w:rPr>
          <w:b/>
          <w:szCs w:val="28"/>
        </w:rPr>
        <w:t xml:space="preserve"> </w:t>
      </w:r>
      <w:r w:rsidRPr="00784F4C">
        <w:rPr>
          <w:b/>
          <w:noProof/>
          <w:szCs w:val="28"/>
        </w:rPr>
        <w:t>4º</w:t>
      </w:r>
      <w:r w:rsidR="00564AA3" w:rsidRPr="00784F4C">
        <w:rPr>
          <w:szCs w:val="28"/>
        </w:rPr>
        <w:t xml:space="preserve"> </w:t>
      </w:r>
      <w:r w:rsidRPr="00784F4C">
        <w:rPr>
          <w:szCs w:val="28"/>
        </w:rPr>
        <w:t>Para os efeitos desta Lei, considera-se:</w:t>
      </w:r>
    </w:p>
    <w:p w:rsidR="007D2730" w:rsidRPr="00784F4C" w:rsidRDefault="007D2730" w:rsidP="007D2730">
      <w:pPr>
        <w:pStyle w:val="A1"/>
        <w:spacing w:before="0" w:after="0"/>
        <w:ind w:firstLine="709"/>
        <w:rPr>
          <w:noProof/>
          <w:szCs w:val="28"/>
        </w:rPr>
      </w:pPr>
    </w:p>
    <w:p w:rsidR="007D2730" w:rsidRPr="00784F4C" w:rsidRDefault="007D2730" w:rsidP="007D2730">
      <w:pPr>
        <w:pStyle w:val="A1"/>
        <w:spacing w:before="0" w:after="0"/>
        <w:ind w:firstLine="709"/>
        <w:rPr>
          <w:szCs w:val="28"/>
        </w:rPr>
      </w:pPr>
      <w:r w:rsidRPr="00784F4C">
        <w:rPr>
          <w:noProof/>
          <w:szCs w:val="28"/>
        </w:rPr>
        <w:t>I</w:t>
      </w:r>
      <w:r w:rsidR="00564AA3" w:rsidRPr="00784F4C">
        <w:rPr>
          <w:szCs w:val="28"/>
        </w:rPr>
        <w:t xml:space="preserve"> </w:t>
      </w:r>
      <w:r w:rsidRPr="00784F4C">
        <w:rPr>
          <w:szCs w:val="28"/>
        </w:rPr>
        <w:t>–</w:t>
      </w:r>
      <w:r w:rsidR="00564AA3" w:rsidRPr="00784F4C">
        <w:rPr>
          <w:szCs w:val="28"/>
        </w:rPr>
        <w:t xml:space="preserve"> </w:t>
      </w:r>
      <w:proofErr w:type="gramStart"/>
      <w:r w:rsidRPr="00784F4C">
        <w:rPr>
          <w:szCs w:val="28"/>
        </w:rPr>
        <w:t>conta</w:t>
      </w:r>
      <w:proofErr w:type="gramEnd"/>
      <w:r w:rsidRPr="00784F4C">
        <w:rPr>
          <w:szCs w:val="28"/>
        </w:rPr>
        <w:t>: acesso a provedores de redes sociais e de serviços de comunicação interpessoal que permita a publicação e distribuição de conteúdo;</w:t>
      </w:r>
    </w:p>
    <w:p w:rsidR="007D2730" w:rsidRPr="00784F4C" w:rsidRDefault="007D2730" w:rsidP="007D2730">
      <w:pPr>
        <w:pStyle w:val="A1"/>
        <w:spacing w:before="0" w:after="0"/>
        <w:ind w:firstLine="709"/>
        <w:rPr>
          <w:szCs w:val="28"/>
        </w:rPr>
      </w:pPr>
      <w:r w:rsidRPr="00784F4C">
        <w:rPr>
          <w:noProof/>
          <w:szCs w:val="28"/>
        </w:rPr>
        <w:t>II</w:t>
      </w:r>
      <w:r w:rsidR="00564AA3" w:rsidRPr="00784F4C">
        <w:rPr>
          <w:szCs w:val="28"/>
        </w:rPr>
        <w:t xml:space="preserve"> </w:t>
      </w:r>
      <w:r w:rsidRPr="00784F4C">
        <w:rPr>
          <w:szCs w:val="28"/>
        </w:rPr>
        <w:t>–</w:t>
      </w:r>
      <w:r w:rsidR="00564AA3" w:rsidRPr="00784F4C">
        <w:rPr>
          <w:szCs w:val="28"/>
        </w:rPr>
        <w:t xml:space="preserve"> </w:t>
      </w:r>
      <w:proofErr w:type="gramStart"/>
      <w:r w:rsidRPr="00784F4C">
        <w:rPr>
          <w:szCs w:val="28"/>
        </w:rPr>
        <w:t>conta</w:t>
      </w:r>
      <w:proofErr w:type="gramEnd"/>
      <w:r w:rsidRPr="00784F4C">
        <w:rPr>
          <w:szCs w:val="28"/>
        </w:rPr>
        <w:t xml:space="preserve"> identificada: conta cujo responsável está identificado nos termos desta Lei;</w:t>
      </w:r>
    </w:p>
    <w:p w:rsidR="007D2730" w:rsidRPr="00784F4C" w:rsidRDefault="007D2730" w:rsidP="007D2730">
      <w:pPr>
        <w:pStyle w:val="A1"/>
        <w:spacing w:before="0" w:after="0"/>
        <w:ind w:firstLine="709"/>
        <w:rPr>
          <w:noProof/>
          <w:szCs w:val="28"/>
        </w:rPr>
      </w:pPr>
      <w:r w:rsidRPr="00784F4C">
        <w:rPr>
          <w:noProof/>
          <w:szCs w:val="28"/>
        </w:rPr>
        <w:t xml:space="preserve">III – conta automatizada: </w:t>
      </w:r>
      <w:r w:rsidRPr="00784F4C">
        <w:rPr>
          <w:szCs w:val="28"/>
        </w:rPr>
        <w:t>conta preponderantemente gerida</w:t>
      </w:r>
      <w:r w:rsidR="00564AA3" w:rsidRPr="00784F4C">
        <w:rPr>
          <w:szCs w:val="28"/>
        </w:rPr>
        <w:t xml:space="preserve"> </w:t>
      </w:r>
      <w:r w:rsidRPr="00784F4C">
        <w:rPr>
          <w:szCs w:val="28"/>
        </w:rPr>
        <w:t>por qualquer programa de computador ou tecnologia para simular ou substituir atividades humanas na distribuição de conteúdo em provedores de redes sociais e de serviços de comunicação interpessoal;</w:t>
      </w:r>
    </w:p>
    <w:p w:rsidR="007D2730" w:rsidRPr="00784F4C" w:rsidRDefault="007D2730" w:rsidP="007D2730">
      <w:pPr>
        <w:pStyle w:val="A1"/>
        <w:spacing w:before="0" w:after="0"/>
        <w:ind w:firstLine="709"/>
        <w:rPr>
          <w:szCs w:val="28"/>
        </w:rPr>
      </w:pPr>
      <w:r w:rsidRPr="00784F4C">
        <w:rPr>
          <w:noProof/>
          <w:szCs w:val="28"/>
        </w:rPr>
        <w:t>IV</w:t>
      </w:r>
      <w:r w:rsidR="00564AA3" w:rsidRPr="00784F4C">
        <w:rPr>
          <w:szCs w:val="28"/>
        </w:rPr>
        <w:t xml:space="preserve"> </w:t>
      </w:r>
      <w:r w:rsidRPr="00784F4C">
        <w:rPr>
          <w:szCs w:val="28"/>
        </w:rPr>
        <w:t>–</w:t>
      </w:r>
      <w:r w:rsidR="00564AA3" w:rsidRPr="00784F4C">
        <w:rPr>
          <w:szCs w:val="28"/>
        </w:rPr>
        <w:t xml:space="preserve"> </w:t>
      </w:r>
      <w:proofErr w:type="gramStart"/>
      <w:r w:rsidRPr="00784F4C">
        <w:rPr>
          <w:szCs w:val="28"/>
        </w:rPr>
        <w:t>conteúdo</w:t>
      </w:r>
      <w:proofErr w:type="gramEnd"/>
      <w:r w:rsidRPr="00784F4C">
        <w:rPr>
          <w:szCs w:val="28"/>
        </w:rPr>
        <w:t xml:space="preserve">: </w:t>
      </w:r>
      <w:r w:rsidRPr="00784F4C">
        <w:rPr>
          <w:noProof/>
          <w:szCs w:val="28"/>
        </w:rPr>
        <w:t>dados ou informações, processados ou não, contidos em qualquer meio, suporte ou formato, compartilhados em uma aplicação de internet, independentemente da forma de distribuição, publicação ou transmissão utilizada pela internet;</w:t>
      </w:r>
    </w:p>
    <w:p w:rsidR="007D2730" w:rsidRPr="00784F4C" w:rsidRDefault="007D2730" w:rsidP="007D2730">
      <w:pPr>
        <w:pStyle w:val="A1"/>
        <w:spacing w:before="0" w:after="0"/>
        <w:ind w:firstLine="709"/>
        <w:rPr>
          <w:noProof/>
          <w:szCs w:val="28"/>
        </w:rPr>
      </w:pPr>
      <w:r w:rsidRPr="00784F4C">
        <w:rPr>
          <w:noProof/>
          <w:szCs w:val="28"/>
        </w:rPr>
        <w:t>V</w:t>
      </w:r>
      <w:r w:rsidR="00EC3567" w:rsidRPr="00784F4C">
        <w:rPr>
          <w:szCs w:val="28"/>
        </w:rPr>
        <w:t xml:space="preserve"> </w:t>
      </w:r>
      <w:r w:rsidRPr="00784F4C">
        <w:rPr>
          <w:szCs w:val="28"/>
        </w:rPr>
        <w:t>–</w:t>
      </w:r>
      <w:r w:rsidR="00EC3567" w:rsidRPr="00784F4C">
        <w:rPr>
          <w:szCs w:val="28"/>
        </w:rPr>
        <w:t xml:space="preserve"> </w:t>
      </w:r>
      <w:r w:rsidRPr="00784F4C">
        <w:rPr>
          <w:noProof/>
          <w:szCs w:val="28"/>
        </w:rPr>
        <w:t>publicidade: mensagens publicitárias veiculadas em troca de pagamento pecuniário ou valor estimável em dinheiro para as empresas enquadradas nesta Lei;</w:t>
      </w:r>
    </w:p>
    <w:p w:rsidR="007D2730" w:rsidRPr="00784F4C" w:rsidRDefault="007D2730" w:rsidP="007D2730">
      <w:pPr>
        <w:pStyle w:val="A1"/>
        <w:spacing w:before="0" w:after="0"/>
        <w:ind w:firstLine="709"/>
        <w:rPr>
          <w:noProof/>
          <w:szCs w:val="28"/>
        </w:rPr>
      </w:pPr>
      <w:r w:rsidRPr="00784F4C">
        <w:rPr>
          <w:noProof/>
          <w:szCs w:val="28"/>
        </w:rPr>
        <w:t>VI</w:t>
      </w:r>
      <w:r w:rsidR="00EC3567" w:rsidRPr="00784F4C">
        <w:rPr>
          <w:szCs w:val="28"/>
        </w:rPr>
        <w:t xml:space="preserve"> </w:t>
      </w:r>
      <w:r w:rsidRPr="00784F4C">
        <w:rPr>
          <w:szCs w:val="28"/>
        </w:rPr>
        <w:t>–</w:t>
      </w:r>
      <w:r w:rsidR="00EC3567" w:rsidRPr="00784F4C">
        <w:rPr>
          <w:szCs w:val="28"/>
        </w:rPr>
        <w:t xml:space="preserve"> </w:t>
      </w:r>
      <w:r w:rsidRPr="00784F4C">
        <w:rPr>
          <w:noProof/>
          <w:szCs w:val="28"/>
        </w:rPr>
        <w:t>impulsionamento: ampliação de alcance de conteúdos mediante pagamento pecuniário ou valor estimável em dinheiro para as empresas enquadradas nesta Lei;</w:t>
      </w:r>
    </w:p>
    <w:p w:rsidR="007D2730" w:rsidRPr="00784F4C" w:rsidRDefault="007D2730" w:rsidP="007D2730">
      <w:pPr>
        <w:pStyle w:val="A1"/>
        <w:spacing w:before="0" w:after="0"/>
        <w:ind w:firstLine="709"/>
        <w:rPr>
          <w:noProof/>
          <w:szCs w:val="28"/>
        </w:rPr>
      </w:pPr>
      <w:r w:rsidRPr="00784F4C">
        <w:rPr>
          <w:noProof/>
          <w:szCs w:val="28"/>
        </w:rPr>
        <w:t>VII – rede social: aplicação de internet que oferece funcionalidades de publicação de conteúdo por usuários e interação entre eles, sem que haja controle editorial prévio, em um mesmo sistema de informação cuja relação é promovida por meio de contas conectáveis;</w:t>
      </w:r>
    </w:p>
    <w:p w:rsidR="007D2730" w:rsidRPr="00784F4C" w:rsidRDefault="007D2730" w:rsidP="007D2730">
      <w:pPr>
        <w:pStyle w:val="A1"/>
        <w:spacing w:before="0" w:after="0"/>
        <w:ind w:firstLine="709"/>
        <w:rPr>
          <w:szCs w:val="28"/>
        </w:rPr>
      </w:pPr>
      <w:r w:rsidRPr="00784F4C">
        <w:rPr>
          <w:szCs w:val="28"/>
        </w:rPr>
        <w:t xml:space="preserve">VIII </w:t>
      </w:r>
      <w:r w:rsidRPr="00784F4C">
        <w:rPr>
          <w:noProof/>
          <w:szCs w:val="28"/>
        </w:rPr>
        <w:t xml:space="preserve">– </w:t>
      </w:r>
      <w:r w:rsidRPr="00784F4C">
        <w:rPr>
          <w:szCs w:val="28"/>
        </w:rPr>
        <w:t>serviços de comunicação interpessoal: aplicações de internet que prestem serviços disponíveis por meio da internet, destinados, principalmente, à comunicação privada entre seus usuários, inclusive os criptografados e as ferramentas de correio eletrônico</w:t>
      </w:r>
      <w:r w:rsidR="00564AA3" w:rsidRPr="00784F4C">
        <w:rPr>
          <w:szCs w:val="28"/>
        </w:rPr>
        <w:t>.</w:t>
      </w:r>
    </w:p>
    <w:p w:rsidR="007D2730" w:rsidRPr="00784F4C" w:rsidRDefault="007D2730" w:rsidP="007D2730">
      <w:pPr>
        <w:pStyle w:val="A1"/>
        <w:spacing w:before="0" w:after="0"/>
        <w:ind w:firstLine="709"/>
        <w:rPr>
          <w:i/>
          <w:szCs w:val="28"/>
        </w:rPr>
      </w:pPr>
    </w:p>
    <w:p w:rsidR="007D2730" w:rsidRPr="00784F4C" w:rsidRDefault="007D2730" w:rsidP="007D2730">
      <w:pPr>
        <w:pStyle w:val="A1"/>
        <w:spacing w:before="0" w:after="0"/>
        <w:ind w:firstLine="709"/>
        <w:rPr>
          <w:szCs w:val="28"/>
        </w:rPr>
      </w:pPr>
      <w:r w:rsidRPr="00784F4C">
        <w:rPr>
          <w:i/>
          <w:szCs w:val="28"/>
        </w:rPr>
        <w:t>Parágrafo único.</w:t>
      </w:r>
      <w:r w:rsidRPr="00784F4C">
        <w:rPr>
          <w:szCs w:val="28"/>
        </w:rPr>
        <w:t xml:space="preserve"> Para os propósitos desta Lei, não serão considerados provedores de redes sociais na internet os provedores de conteúdo que constituam empresas jornalísticas, nos termos do art. 222 da Constituição Federal.</w:t>
      </w:r>
    </w:p>
    <w:p w:rsidR="007D2730" w:rsidRPr="00784F4C" w:rsidRDefault="007D2730" w:rsidP="007D2730">
      <w:pPr>
        <w:pStyle w:val="A1"/>
        <w:spacing w:before="0" w:after="0"/>
        <w:ind w:firstLine="709"/>
        <w:rPr>
          <w:szCs w:val="28"/>
        </w:rPr>
      </w:pP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t>CAPÍTULO II</w:t>
      </w: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t>DA SEGURANÇA E DA TRANSPARÊNCIA NA INTERNET</w:t>
      </w:r>
    </w:p>
    <w:p w:rsidR="00564AA3" w:rsidRPr="00784F4C" w:rsidRDefault="00564AA3" w:rsidP="007D2730">
      <w:pPr>
        <w:pStyle w:val="TCAP"/>
        <w:spacing w:before="0" w:after="0"/>
        <w:ind w:firstLine="709"/>
        <w:rPr>
          <w:szCs w:val="28"/>
        </w:rPr>
      </w:pPr>
    </w:p>
    <w:p w:rsidR="007D2730" w:rsidRPr="00784F4C" w:rsidRDefault="007D2730" w:rsidP="007D2730">
      <w:pPr>
        <w:pStyle w:val="TCAP"/>
        <w:spacing w:before="0" w:after="0"/>
        <w:ind w:firstLine="709"/>
        <w:rPr>
          <w:szCs w:val="28"/>
        </w:rPr>
      </w:pPr>
      <w:r w:rsidRPr="00784F4C">
        <w:rPr>
          <w:szCs w:val="28"/>
        </w:rPr>
        <w:t>Seção I</w:t>
      </w:r>
    </w:p>
    <w:p w:rsidR="007D2730" w:rsidRPr="00784F4C" w:rsidRDefault="002D16CC" w:rsidP="007D2730">
      <w:pPr>
        <w:pStyle w:val="TCAP"/>
        <w:spacing w:before="0" w:after="0"/>
        <w:ind w:firstLine="709"/>
        <w:rPr>
          <w:szCs w:val="28"/>
        </w:rPr>
      </w:pPr>
      <w:r w:rsidRPr="00784F4C">
        <w:rPr>
          <w:szCs w:val="28"/>
        </w:rPr>
        <w:t>Disposições Gerais</w:t>
      </w:r>
    </w:p>
    <w:p w:rsidR="007D2730" w:rsidRPr="00784F4C" w:rsidRDefault="007D2730" w:rsidP="007D2730">
      <w:pPr>
        <w:pStyle w:val="TCAP"/>
        <w:spacing w:before="0" w:after="0"/>
        <w:ind w:firstLine="709"/>
        <w:jc w:val="both"/>
        <w:rPr>
          <w:b/>
          <w:szCs w:val="28"/>
        </w:rPr>
      </w:pPr>
    </w:p>
    <w:p w:rsidR="007D2730" w:rsidRPr="00784F4C" w:rsidRDefault="007D2730" w:rsidP="007D2730">
      <w:pPr>
        <w:pStyle w:val="TCAP"/>
        <w:spacing w:before="0" w:after="0"/>
        <w:ind w:firstLine="709"/>
        <w:jc w:val="both"/>
        <w:rPr>
          <w:szCs w:val="28"/>
        </w:rPr>
      </w:pPr>
      <w:r w:rsidRPr="00784F4C">
        <w:rPr>
          <w:b/>
          <w:szCs w:val="28"/>
        </w:rPr>
        <w:t>Art. 5º</w:t>
      </w:r>
      <w:r w:rsidRPr="00784F4C">
        <w:rPr>
          <w:szCs w:val="28"/>
        </w:rPr>
        <w:t xml:space="preserve"> O cadastro de contas em redes sociais</w:t>
      </w:r>
      <w:r w:rsidR="00E87388" w:rsidRPr="00784F4C">
        <w:rPr>
          <w:szCs w:val="28"/>
        </w:rPr>
        <w:t xml:space="preserve"> e nos serviços de comunicação interpessoal</w:t>
      </w:r>
      <w:r w:rsidRPr="00784F4C">
        <w:rPr>
          <w:szCs w:val="28"/>
        </w:rPr>
        <w:t xml:space="preserve"> deverá exigir do usuário</w:t>
      </w:r>
      <w:r w:rsidR="00321EFD" w:rsidRPr="00784F4C">
        <w:rPr>
          <w:szCs w:val="28"/>
        </w:rPr>
        <w:t xml:space="preserve"> </w:t>
      </w:r>
      <w:r w:rsidR="00E87388" w:rsidRPr="00784F4C">
        <w:rPr>
          <w:szCs w:val="28"/>
        </w:rPr>
        <w:t>documento de identidade</w:t>
      </w:r>
      <w:r w:rsidR="0002574F" w:rsidRPr="00784F4C">
        <w:rPr>
          <w:szCs w:val="28"/>
        </w:rPr>
        <w:t xml:space="preserve"> válido</w:t>
      </w:r>
      <w:r w:rsidR="00E87388" w:rsidRPr="00784F4C">
        <w:rPr>
          <w:szCs w:val="28"/>
        </w:rPr>
        <w:t xml:space="preserve">, </w:t>
      </w:r>
      <w:r w:rsidRPr="00784F4C">
        <w:rPr>
          <w:szCs w:val="28"/>
        </w:rPr>
        <w:t>número de celular registrado no Brasil</w:t>
      </w:r>
      <w:r w:rsidR="00E87388" w:rsidRPr="00784F4C">
        <w:rPr>
          <w:szCs w:val="28"/>
        </w:rPr>
        <w:t xml:space="preserve"> e, em caso de número de celular estrangeiro, o passaporte</w:t>
      </w:r>
      <w:r w:rsidRPr="00784F4C">
        <w:rPr>
          <w:szCs w:val="28"/>
        </w:rPr>
        <w:t>.</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§1º Para validar a informação requerida no caput, os provedores de redes sociais</w:t>
      </w:r>
      <w:r w:rsidR="00E87388" w:rsidRPr="00784F4C">
        <w:rPr>
          <w:szCs w:val="28"/>
        </w:rPr>
        <w:t xml:space="preserve"> e de serviços de comunicação interpessoal</w:t>
      </w:r>
      <w:r w:rsidRPr="00784F4C">
        <w:rPr>
          <w:szCs w:val="28"/>
        </w:rPr>
        <w:t xml:space="preserve"> deverão enviar por SMS código de verificação ao número de celular informado.</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§2º Os provedores de redes sociais devem limitar o número de contas vinculadas ao mesmo número de celular.</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§3º Os provedores de redes sociais</w:t>
      </w:r>
      <w:r w:rsidR="00E87388" w:rsidRPr="00784F4C">
        <w:rPr>
          <w:szCs w:val="28"/>
        </w:rPr>
        <w:t xml:space="preserve"> e de serviços de comunicação interpessoal</w:t>
      </w:r>
      <w:r w:rsidRPr="00784F4C">
        <w:rPr>
          <w:szCs w:val="28"/>
        </w:rPr>
        <w:t xml:space="preserve"> deverão desenvolver medidas técnicas para detectar fraude no cadastro de contas, bem como o uso de contas em desacordo com a legislação.</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§4º As medidas a serem adotadas por força do §3º devem constar nos termos de uso das redes sociais</w:t>
      </w:r>
      <w:r w:rsidR="00E87388" w:rsidRPr="00784F4C">
        <w:rPr>
          <w:szCs w:val="28"/>
        </w:rPr>
        <w:t xml:space="preserve"> e dos serviços de comunicação interpessoal</w:t>
      </w:r>
      <w:r w:rsidRPr="00784F4C">
        <w:rPr>
          <w:szCs w:val="28"/>
        </w:rPr>
        <w:t xml:space="preserve"> ou em outros documentos disponíveis aos usuários.</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w:t>
      </w:r>
      <w:r w:rsidR="00E87388" w:rsidRPr="00784F4C">
        <w:rPr>
          <w:szCs w:val="28"/>
        </w:rPr>
        <w:t>5</w:t>
      </w:r>
      <w:r w:rsidRPr="00784F4C">
        <w:rPr>
          <w:szCs w:val="28"/>
        </w:rPr>
        <w:t xml:space="preserve">º É vedado o uso de contas automatizadas não identificadas como tal, entendidas como aquelas cujo caráter automatizado não foi comunicado ao provedor de </w:t>
      </w:r>
      <w:r w:rsidR="00E87388" w:rsidRPr="00784F4C">
        <w:rPr>
          <w:szCs w:val="28"/>
        </w:rPr>
        <w:t>rede social e de serviços de comunicação interpessoal</w:t>
      </w:r>
      <w:r w:rsidRPr="00784F4C">
        <w:rPr>
          <w:szCs w:val="28"/>
        </w:rPr>
        <w:t xml:space="preserve"> e, publicamente, aos usuários.</w:t>
      </w:r>
    </w:p>
    <w:p w:rsidR="0049412D" w:rsidRPr="00784F4C" w:rsidRDefault="0049412D" w:rsidP="007D2730">
      <w:pPr>
        <w:pStyle w:val="TCAP"/>
        <w:spacing w:before="0" w:after="0"/>
        <w:ind w:firstLine="709"/>
        <w:jc w:val="both"/>
        <w:rPr>
          <w:szCs w:val="28"/>
        </w:rPr>
      </w:pPr>
    </w:p>
    <w:p w:rsidR="0049412D" w:rsidRPr="00784F4C" w:rsidRDefault="0049412D" w:rsidP="0049412D">
      <w:pPr>
        <w:pStyle w:val="A1"/>
        <w:spacing w:before="0" w:after="0"/>
        <w:ind w:firstLine="709"/>
        <w:rPr>
          <w:szCs w:val="28"/>
        </w:rPr>
      </w:pPr>
      <w:r w:rsidRPr="00784F4C">
        <w:rPr>
          <w:b/>
          <w:szCs w:val="28"/>
        </w:rPr>
        <w:t xml:space="preserve">Art. 6º </w:t>
      </w:r>
      <w:r w:rsidRPr="00784F4C">
        <w:rPr>
          <w:szCs w:val="28"/>
        </w:rPr>
        <w:t>Os provedores de redes sociais e de serviços de comunicação interpessoal ficam obrigados a suspender as contas de usuários cujos números forem desabilitados pelas operadoras de telefonia.</w:t>
      </w:r>
    </w:p>
    <w:p w:rsidR="0049412D" w:rsidRPr="00784F4C" w:rsidRDefault="0049412D" w:rsidP="0049412D">
      <w:pPr>
        <w:pStyle w:val="A1"/>
        <w:spacing w:before="0" w:after="0"/>
        <w:ind w:firstLine="709"/>
        <w:rPr>
          <w:szCs w:val="28"/>
        </w:rPr>
      </w:pPr>
    </w:p>
    <w:p w:rsidR="00626A65" w:rsidRPr="00784F4C" w:rsidRDefault="0049412D" w:rsidP="0049412D">
      <w:pPr>
        <w:pStyle w:val="A1"/>
        <w:spacing w:before="0" w:after="0"/>
        <w:ind w:firstLine="709"/>
        <w:rPr>
          <w:szCs w:val="28"/>
        </w:rPr>
      </w:pPr>
      <w:r w:rsidRPr="00784F4C">
        <w:rPr>
          <w:i/>
          <w:szCs w:val="28"/>
        </w:rPr>
        <w:t>Parágrafo único.</w:t>
      </w:r>
      <w:r w:rsidRPr="00784F4C">
        <w:rPr>
          <w:szCs w:val="28"/>
        </w:rPr>
        <w:t xml:space="preserve"> </w:t>
      </w:r>
      <w:r w:rsidR="00626A65" w:rsidRPr="00784F4C">
        <w:rPr>
          <w:szCs w:val="28"/>
        </w:rPr>
        <w:t xml:space="preserve">Para o cumprimento do caput, os </w:t>
      </w:r>
      <w:r w:rsidR="00626A65" w:rsidRPr="00784F4C">
        <w:rPr>
          <w:szCs w:val="28"/>
        </w:rPr>
        <w:t>provedores de redes sociais e de serviços de comunicação interpessoal</w:t>
      </w:r>
      <w:r w:rsidR="00626A65" w:rsidRPr="00784F4C">
        <w:rPr>
          <w:szCs w:val="28"/>
        </w:rPr>
        <w:t xml:space="preserve"> deverão solicitar</w:t>
      </w:r>
      <w:r w:rsidR="00784F4C" w:rsidRPr="00784F4C">
        <w:rPr>
          <w:szCs w:val="28"/>
        </w:rPr>
        <w:t xml:space="preserve"> os números desabilitados às operadoras de telefonia, que disponibilizarão conforme regulamentação.</w:t>
      </w:r>
    </w:p>
    <w:p w:rsidR="0049412D" w:rsidRPr="00784F4C" w:rsidRDefault="0049412D" w:rsidP="007D2730">
      <w:pPr>
        <w:pStyle w:val="TCAP"/>
        <w:spacing w:before="0" w:after="0"/>
        <w:ind w:firstLine="709"/>
        <w:jc w:val="both"/>
        <w:rPr>
          <w:szCs w:val="28"/>
        </w:rPr>
      </w:pPr>
    </w:p>
    <w:p w:rsidR="00564AA3" w:rsidRPr="00784F4C" w:rsidRDefault="007D2730" w:rsidP="00564AA3">
      <w:pPr>
        <w:pStyle w:val="TCAP"/>
        <w:spacing w:before="0" w:after="0"/>
        <w:rPr>
          <w:noProof/>
          <w:szCs w:val="28"/>
        </w:rPr>
      </w:pPr>
      <w:r w:rsidRPr="00784F4C">
        <w:rPr>
          <w:szCs w:val="28"/>
        </w:rPr>
        <w:t xml:space="preserve">Seção </w:t>
      </w:r>
      <w:r w:rsidR="00564AA3" w:rsidRPr="00784F4C">
        <w:rPr>
          <w:noProof/>
          <w:szCs w:val="28"/>
        </w:rPr>
        <w:t>II</w:t>
      </w:r>
    </w:p>
    <w:p w:rsidR="007D2730" w:rsidRPr="00784F4C" w:rsidRDefault="007D2730" w:rsidP="00564AA3">
      <w:pPr>
        <w:pStyle w:val="TCAP"/>
        <w:spacing w:before="0" w:after="0"/>
        <w:rPr>
          <w:szCs w:val="28"/>
        </w:rPr>
      </w:pPr>
      <w:r w:rsidRPr="00784F4C">
        <w:rPr>
          <w:szCs w:val="28"/>
        </w:rPr>
        <w:t>Dos Serviços de Comunicação Interpessoal</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 xml:space="preserve">Art. </w:t>
      </w:r>
      <w:r w:rsidR="0049412D" w:rsidRPr="00784F4C">
        <w:rPr>
          <w:b/>
          <w:szCs w:val="28"/>
        </w:rPr>
        <w:t>7</w:t>
      </w:r>
      <w:r w:rsidRPr="00784F4C">
        <w:rPr>
          <w:b/>
          <w:szCs w:val="28"/>
        </w:rPr>
        <w:t xml:space="preserve">º </w:t>
      </w:r>
      <w:r w:rsidRPr="00784F4C">
        <w:rPr>
          <w:szCs w:val="28"/>
        </w:rPr>
        <w:t>Os</w:t>
      </w:r>
      <w:r w:rsidRPr="00784F4C">
        <w:rPr>
          <w:b/>
          <w:szCs w:val="28"/>
        </w:rPr>
        <w:t xml:space="preserve"> </w:t>
      </w:r>
      <w:r w:rsidRPr="00784F4C">
        <w:rPr>
          <w:szCs w:val="28"/>
        </w:rPr>
        <w:t>provedores de serviços de comunicação interpessoal</w:t>
      </w:r>
      <w:r w:rsidRPr="00784F4C">
        <w:rPr>
          <w:color w:val="000000" w:themeColor="text1"/>
          <w:szCs w:val="28"/>
        </w:rPr>
        <w:t xml:space="preserve"> </w:t>
      </w:r>
      <w:r w:rsidRPr="00784F4C">
        <w:rPr>
          <w:szCs w:val="28"/>
        </w:rPr>
        <w:t xml:space="preserve">devem estabelecer, no âmbito de seus serviços, políticas de uso destinadas a: </w:t>
      </w:r>
    </w:p>
    <w:p w:rsidR="007D2730" w:rsidRPr="00784F4C" w:rsidRDefault="007D2730" w:rsidP="007D2730">
      <w:pPr>
        <w:pStyle w:val="A1"/>
        <w:spacing w:before="0" w:after="0"/>
        <w:ind w:firstLine="709"/>
        <w:rPr>
          <w:szCs w:val="28"/>
        </w:rPr>
      </w:pPr>
    </w:p>
    <w:p w:rsidR="007D2730" w:rsidRPr="00784F4C" w:rsidRDefault="007D2730" w:rsidP="007D2730">
      <w:pPr>
        <w:pStyle w:val="A1"/>
        <w:spacing w:before="0" w:after="0"/>
        <w:ind w:firstLine="709"/>
        <w:rPr>
          <w:szCs w:val="28"/>
        </w:rPr>
      </w:pPr>
      <w:r w:rsidRPr="00784F4C">
        <w:rPr>
          <w:szCs w:val="28"/>
        </w:rPr>
        <w:lastRenderedPageBreak/>
        <w:t xml:space="preserve">I – </w:t>
      </w:r>
      <w:proofErr w:type="gramStart"/>
      <w:r w:rsidRPr="00784F4C">
        <w:rPr>
          <w:szCs w:val="28"/>
        </w:rPr>
        <w:t>limitação</w:t>
      </w:r>
      <w:proofErr w:type="gramEnd"/>
      <w:r w:rsidRPr="00784F4C">
        <w:rPr>
          <w:szCs w:val="28"/>
        </w:rPr>
        <w:t xml:space="preserve"> do número de encaminhamentos de uma mesma mensagem a usuários ou grupos, bem como o número máximo de membros por grupo;</w:t>
      </w:r>
    </w:p>
    <w:p w:rsidR="007D2730" w:rsidRPr="00784F4C" w:rsidRDefault="0049412D" w:rsidP="007D2730">
      <w:pPr>
        <w:pStyle w:val="A1"/>
        <w:spacing w:before="0" w:after="0"/>
        <w:ind w:firstLine="709"/>
        <w:rPr>
          <w:szCs w:val="28"/>
        </w:rPr>
      </w:pPr>
      <w:r w:rsidRPr="00784F4C">
        <w:rPr>
          <w:szCs w:val="28"/>
        </w:rPr>
        <w:t>II</w:t>
      </w:r>
      <w:r w:rsidR="007D2730" w:rsidRPr="00784F4C">
        <w:rPr>
          <w:szCs w:val="28"/>
        </w:rPr>
        <w:t xml:space="preserve"> – </w:t>
      </w:r>
      <w:proofErr w:type="gramStart"/>
      <w:r w:rsidR="007D2730" w:rsidRPr="00784F4C">
        <w:rPr>
          <w:szCs w:val="28"/>
        </w:rPr>
        <w:t>instituir</w:t>
      </w:r>
      <w:proofErr w:type="gramEnd"/>
      <w:r w:rsidR="007D2730" w:rsidRPr="00784F4C">
        <w:rPr>
          <w:szCs w:val="28"/>
        </w:rPr>
        <w:t xml:space="preserve"> mecanismo para aferir consentimento prévio do usuário para inclusão em grupo de mensagens ou listas de transmissões;</w:t>
      </w:r>
    </w:p>
    <w:p w:rsidR="007D2730" w:rsidRPr="00784F4C" w:rsidRDefault="007D2730" w:rsidP="007D2730">
      <w:pPr>
        <w:pStyle w:val="A1"/>
        <w:spacing w:before="0" w:after="0"/>
        <w:ind w:firstLine="709"/>
        <w:rPr>
          <w:szCs w:val="28"/>
        </w:rPr>
      </w:pPr>
      <w:r w:rsidRPr="00784F4C">
        <w:rPr>
          <w:szCs w:val="28"/>
        </w:rPr>
        <w:t>I</w:t>
      </w:r>
      <w:r w:rsidR="0049412D" w:rsidRPr="00784F4C">
        <w:rPr>
          <w:szCs w:val="28"/>
        </w:rPr>
        <w:t>II</w:t>
      </w:r>
      <w:r w:rsidRPr="00784F4C">
        <w:rPr>
          <w:szCs w:val="28"/>
        </w:rPr>
        <w:t xml:space="preserve"> – desabilitar, por padrão, a autorização para inclusão em grupos e em listas de transmissões; e</w:t>
      </w:r>
    </w:p>
    <w:p w:rsidR="007D2730" w:rsidRPr="00784F4C" w:rsidRDefault="0049412D" w:rsidP="007D2730">
      <w:pPr>
        <w:pStyle w:val="A1"/>
        <w:spacing w:before="0" w:after="0"/>
        <w:ind w:firstLine="709"/>
        <w:rPr>
          <w:szCs w:val="28"/>
        </w:rPr>
      </w:pPr>
      <w:r w:rsidRPr="00784F4C">
        <w:rPr>
          <w:szCs w:val="28"/>
        </w:rPr>
        <w:t>I</w:t>
      </w:r>
      <w:r w:rsidR="007D2730" w:rsidRPr="00784F4C">
        <w:rPr>
          <w:szCs w:val="28"/>
        </w:rPr>
        <w:t xml:space="preserve">V – </w:t>
      </w:r>
      <w:proofErr w:type="gramStart"/>
      <w:r w:rsidR="007D2730" w:rsidRPr="00784F4C">
        <w:rPr>
          <w:szCs w:val="28"/>
        </w:rPr>
        <w:t>guarda</w:t>
      </w:r>
      <w:r w:rsidR="00564AA3" w:rsidRPr="00784F4C">
        <w:rPr>
          <w:szCs w:val="28"/>
        </w:rPr>
        <w:t>r</w:t>
      </w:r>
      <w:proofErr w:type="gramEnd"/>
      <w:r w:rsidR="007D2730" w:rsidRPr="00784F4C">
        <w:rPr>
          <w:szCs w:val="28"/>
        </w:rPr>
        <w:t xml:space="preserve"> </w:t>
      </w:r>
      <w:r w:rsidR="00564AA3" w:rsidRPr="00784F4C">
        <w:rPr>
          <w:szCs w:val="28"/>
        </w:rPr>
        <w:t>os</w:t>
      </w:r>
      <w:r w:rsidR="007D2730" w:rsidRPr="00784F4C">
        <w:rPr>
          <w:szCs w:val="28"/>
        </w:rPr>
        <w:t xml:space="preserve"> registros da cadeia de </w:t>
      </w:r>
      <w:proofErr w:type="spellStart"/>
      <w:r w:rsidR="007D2730" w:rsidRPr="00784F4C">
        <w:rPr>
          <w:szCs w:val="28"/>
        </w:rPr>
        <w:t>reencaminhamentos</w:t>
      </w:r>
      <w:proofErr w:type="spellEnd"/>
      <w:r w:rsidR="007D2730" w:rsidRPr="00784F4C">
        <w:rPr>
          <w:szCs w:val="28"/>
        </w:rPr>
        <w:t xml:space="preserve"> até sua origem, pelo prazo mínimo de 4 (quatro) meses, podendo esses registros ser solicitados mediante ordem judicial nos termos da Seção IV do Capítulo III da Lei</w:t>
      </w:r>
      <w:r w:rsidR="00564AA3" w:rsidRPr="00784F4C">
        <w:rPr>
          <w:szCs w:val="28"/>
        </w:rPr>
        <w:t xml:space="preserve"> nº</w:t>
      </w:r>
      <w:r w:rsidR="007D2730" w:rsidRPr="00784F4C">
        <w:rPr>
          <w:szCs w:val="28"/>
        </w:rPr>
        <w:t xml:space="preserve"> 12.965</w:t>
      </w:r>
      <w:r w:rsidR="00564AA3" w:rsidRPr="00784F4C">
        <w:rPr>
          <w:szCs w:val="28"/>
        </w:rPr>
        <w:t>, de 23 de abril</w:t>
      </w:r>
      <w:r w:rsidR="007D2730" w:rsidRPr="00784F4C">
        <w:rPr>
          <w:szCs w:val="28"/>
        </w:rPr>
        <w:t xml:space="preserve"> de 2014.</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b/>
          <w:szCs w:val="28"/>
        </w:rPr>
      </w:pPr>
      <w:r w:rsidRPr="00784F4C">
        <w:rPr>
          <w:b/>
          <w:szCs w:val="28"/>
        </w:rPr>
        <w:t xml:space="preserve">Art. </w:t>
      </w:r>
      <w:r w:rsidR="0049412D" w:rsidRPr="00784F4C">
        <w:rPr>
          <w:b/>
          <w:szCs w:val="28"/>
        </w:rPr>
        <w:t>8</w:t>
      </w:r>
      <w:r w:rsidRPr="00784F4C">
        <w:rPr>
          <w:b/>
          <w:szCs w:val="28"/>
        </w:rPr>
        <w:t xml:space="preserve">º </w:t>
      </w:r>
      <w:r w:rsidRPr="00784F4C">
        <w:rPr>
          <w:szCs w:val="28"/>
        </w:rPr>
        <w:t>São vedados o uso e a comercialização de ferramentas externas aos provedores de serviços de comunicação interpessoal e por eles não certificadas voltadas ao disparo em massa de mensagens, ressalvada a utilização de protocolos tecnológicos padronizados para a inte</w:t>
      </w:r>
      <w:r w:rsidR="00564AA3" w:rsidRPr="00784F4C">
        <w:rPr>
          <w:szCs w:val="28"/>
        </w:rPr>
        <w:t>ração de aplicações de internet.</w:t>
      </w:r>
    </w:p>
    <w:p w:rsidR="007D2730" w:rsidRPr="00784F4C" w:rsidRDefault="007D2730" w:rsidP="0049412D">
      <w:pPr>
        <w:pStyle w:val="TCAP"/>
        <w:spacing w:before="0" w:after="0"/>
        <w:jc w:val="both"/>
        <w:rPr>
          <w:szCs w:val="28"/>
        </w:rPr>
      </w:pPr>
    </w:p>
    <w:p w:rsidR="00564AA3" w:rsidRPr="00784F4C" w:rsidRDefault="007D2730" w:rsidP="00564AA3">
      <w:pPr>
        <w:pStyle w:val="TCAP"/>
        <w:spacing w:before="0" w:after="0"/>
        <w:rPr>
          <w:noProof/>
          <w:szCs w:val="28"/>
        </w:rPr>
      </w:pPr>
      <w:r w:rsidRPr="00784F4C">
        <w:rPr>
          <w:szCs w:val="28"/>
        </w:rPr>
        <w:t xml:space="preserve">Seção </w:t>
      </w:r>
      <w:r w:rsidRPr="00784F4C">
        <w:rPr>
          <w:noProof/>
          <w:szCs w:val="28"/>
        </w:rPr>
        <w:t>III</w:t>
      </w:r>
    </w:p>
    <w:p w:rsidR="007D2730" w:rsidRPr="00784F4C" w:rsidRDefault="007D2730" w:rsidP="00564AA3">
      <w:pPr>
        <w:pStyle w:val="TCAP"/>
        <w:spacing w:before="0" w:after="0"/>
        <w:rPr>
          <w:szCs w:val="28"/>
        </w:rPr>
      </w:pPr>
      <w:r w:rsidRPr="00784F4C">
        <w:rPr>
          <w:szCs w:val="28"/>
        </w:rPr>
        <w:t xml:space="preserve">Da Transparência de </w:t>
      </w:r>
      <w:proofErr w:type="spellStart"/>
      <w:r w:rsidRPr="00784F4C">
        <w:rPr>
          <w:szCs w:val="28"/>
        </w:rPr>
        <w:t>Impulsionamentos</w:t>
      </w:r>
      <w:proofErr w:type="spellEnd"/>
      <w:r w:rsidRPr="00784F4C">
        <w:rPr>
          <w:szCs w:val="28"/>
        </w:rPr>
        <w:t xml:space="preserve"> e Publicidade</w:t>
      </w:r>
    </w:p>
    <w:p w:rsidR="007D2730" w:rsidRPr="00784F4C" w:rsidRDefault="007D2730" w:rsidP="007D2730">
      <w:pPr>
        <w:pStyle w:val="A1"/>
        <w:spacing w:before="0" w:after="0"/>
        <w:ind w:firstLine="709"/>
        <w:rPr>
          <w:b/>
          <w:szCs w:val="28"/>
        </w:rPr>
      </w:pPr>
    </w:p>
    <w:p w:rsidR="00F21B17" w:rsidRPr="00784F4C" w:rsidRDefault="007D2730" w:rsidP="007D2730">
      <w:pPr>
        <w:pStyle w:val="A1"/>
        <w:spacing w:before="0" w:after="0"/>
        <w:ind w:firstLine="709"/>
        <w:rPr>
          <w:szCs w:val="28"/>
        </w:rPr>
      </w:pPr>
      <w:r w:rsidRPr="00784F4C">
        <w:rPr>
          <w:b/>
          <w:szCs w:val="28"/>
        </w:rPr>
        <w:t xml:space="preserve">Art. 9º </w:t>
      </w:r>
      <w:r w:rsidRPr="00784F4C">
        <w:rPr>
          <w:szCs w:val="28"/>
        </w:rPr>
        <w:t>Os provedores de redes sociais devem identificar</w:t>
      </w:r>
      <w:r w:rsidR="00D426D7" w:rsidRPr="00784F4C">
        <w:rPr>
          <w:szCs w:val="28"/>
        </w:rPr>
        <w:t xml:space="preserve"> todos os</w:t>
      </w:r>
      <w:r w:rsidRPr="00784F4C">
        <w:rPr>
          <w:szCs w:val="28"/>
        </w:rPr>
        <w:t xml:space="preserve"> conteúdos impulsionados e publicitários</w:t>
      </w:r>
      <w:r w:rsidR="00D426D7" w:rsidRPr="00784F4C">
        <w:rPr>
          <w:szCs w:val="28"/>
        </w:rPr>
        <w:t xml:space="preserve">, com </w:t>
      </w:r>
      <w:r w:rsidR="00F21B17" w:rsidRPr="00784F4C">
        <w:rPr>
          <w:szCs w:val="28"/>
        </w:rPr>
        <w:t xml:space="preserve">as informações da </w:t>
      </w:r>
      <w:r w:rsidR="00F21B17" w:rsidRPr="00784F4C">
        <w:rPr>
          <w:noProof/>
          <w:szCs w:val="28"/>
        </w:rPr>
        <w:t xml:space="preserve">conta responsável pelo impulsionamento ou </w:t>
      </w:r>
      <w:r w:rsidR="00F21B17" w:rsidRPr="00784F4C">
        <w:rPr>
          <w:noProof/>
          <w:szCs w:val="28"/>
        </w:rPr>
        <w:t xml:space="preserve">do </w:t>
      </w:r>
      <w:r w:rsidR="00F21B17" w:rsidRPr="00784F4C">
        <w:rPr>
          <w:noProof/>
          <w:szCs w:val="28"/>
        </w:rPr>
        <w:t>anunciante</w:t>
      </w:r>
      <w:r w:rsidR="00F21B17" w:rsidRPr="00784F4C">
        <w:rPr>
          <w:noProof/>
          <w:szCs w:val="28"/>
        </w:rPr>
        <w:t>, ou outras informações definidas pelo Conselho de Transparência e Responsabilidade na Internet.</w:t>
      </w:r>
    </w:p>
    <w:p w:rsidR="00F21B17" w:rsidRPr="00784F4C" w:rsidRDefault="00F21B17" w:rsidP="007D2730">
      <w:pPr>
        <w:pStyle w:val="A1"/>
        <w:spacing w:before="0" w:after="0"/>
        <w:ind w:firstLine="709"/>
        <w:rPr>
          <w:szCs w:val="28"/>
        </w:rPr>
      </w:pPr>
    </w:p>
    <w:p w:rsidR="00D426D7" w:rsidRPr="00784F4C" w:rsidRDefault="00D426D7" w:rsidP="007D2730">
      <w:pPr>
        <w:pStyle w:val="A1"/>
        <w:spacing w:before="0" w:after="0"/>
        <w:ind w:firstLine="709"/>
        <w:rPr>
          <w:noProof/>
          <w:szCs w:val="28"/>
        </w:rPr>
      </w:pPr>
      <w:r w:rsidRPr="00784F4C">
        <w:rPr>
          <w:i/>
          <w:noProof/>
          <w:szCs w:val="28"/>
        </w:rPr>
        <w:t>Parágrafo único.</w:t>
      </w:r>
      <w:r w:rsidRPr="00784F4C">
        <w:rPr>
          <w:noProof/>
          <w:szCs w:val="28"/>
        </w:rPr>
        <w:t xml:space="preserve"> </w:t>
      </w:r>
      <w:r w:rsidRPr="00784F4C">
        <w:t xml:space="preserve">As medidas de identificação de </w:t>
      </w:r>
      <w:proofErr w:type="spellStart"/>
      <w:r w:rsidRPr="00784F4C">
        <w:t>conteúdos</w:t>
      </w:r>
      <w:proofErr w:type="spellEnd"/>
      <w:r w:rsidRPr="00784F4C">
        <w:t xml:space="preserve"> de que trata este artigo devem ser disponibilizadas de maneira destacada aos usuários e mantidos inclusive quando o conteúdo ou mensagem for compartilhado, encaminhado ou repassado de qualquer maneira.</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 10.</w:t>
      </w:r>
      <w:r w:rsidRPr="00784F4C">
        <w:rPr>
          <w:szCs w:val="28"/>
        </w:rPr>
        <w:t xml:space="preserve"> A veiculação de anúncios pelas redes sociais deverá observar as normas de publicidade no país.</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 11.</w:t>
      </w:r>
      <w:r w:rsidRPr="00784F4C">
        <w:rPr>
          <w:szCs w:val="28"/>
        </w:rPr>
        <w:t xml:space="preserve"> A compra de publicidade em meios digitais para veiculação no mercado brasileiro deve ser contratada no país.</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 12</w:t>
      </w:r>
      <w:r w:rsidR="00D426D7" w:rsidRPr="00784F4C">
        <w:rPr>
          <w:b/>
          <w:szCs w:val="28"/>
        </w:rPr>
        <w:t>.</w:t>
      </w:r>
      <w:r w:rsidRPr="00784F4C">
        <w:rPr>
          <w:b/>
          <w:szCs w:val="28"/>
        </w:rPr>
        <w:t xml:space="preserve"> </w:t>
      </w:r>
      <w:r w:rsidRPr="00784F4C">
        <w:rPr>
          <w:szCs w:val="28"/>
        </w:rPr>
        <w:t xml:space="preserve">Os provedores de redes sociais que fornecerem </w:t>
      </w:r>
      <w:proofErr w:type="spellStart"/>
      <w:r w:rsidRPr="00784F4C">
        <w:rPr>
          <w:szCs w:val="28"/>
        </w:rPr>
        <w:t>impulsionamento</w:t>
      </w:r>
      <w:proofErr w:type="spellEnd"/>
      <w:r w:rsidRPr="00784F4C">
        <w:rPr>
          <w:szCs w:val="28"/>
        </w:rPr>
        <w:t xml:space="preserve"> de propaganda eleitoral ou de conteúdos que mencionem candidato, coligação ou partido devem disponibilizar ao público todo o conjunto de anúncios para efeito de checagem pela Justiça Eleitoral e outros fins, incluindo:</w:t>
      </w:r>
    </w:p>
    <w:p w:rsidR="007D2730" w:rsidRPr="00784F4C" w:rsidRDefault="007D2730" w:rsidP="007D2730">
      <w:pPr>
        <w:pStyle w:val="A1"/>
        <w:spacing w:before="0" w:after="0"/>
        <w:ind w:firstLine="709"/>
        <w:rPr>
          <w:noProof/>
          <w:szCs w:val="28"/>
        </w:rPr>
      </w:pPr>
    </w:p>
    <w:p w:rsidR="007D2730" w:rsidRPr="00784F4C" w:rsidRDefault="007D2730" w:rsidP="007D2730">
      <w:pPr>
        <w:pStyle w:val="A1"/>
        <w:spacing w:before="0" w:after="0"/>
        <w:ind w:firstLine="709"/>
        <w:rPr>
          <w:noProof/>
          <w:szCs w:val="28"/>
        </w:rPr>
      </w:pPr>
      <w:r w:rsidRPr="00784F4C">
        <w:rPr>
          <w:noProof/>
          <w:szCs w:val="28"/>
        </w:rPr>
        <w:lastRenderedPageBreak/>
        <w:t>I - valor total gasto pelo candidato, partido ou coligação para realização de propaganda na internet por meio de impulsionamento de conteúdo no respectivo provedor de aplicação;</w:t>
      </w:r>
    </w:p>
    <w:p w:rsidR="007D2730" w:rsidRPr="00784F4C" w:rsidRDefault="007D2730" w:rsidP="007D2730">
      <w:pPr>
        <w:pStyle w:val="A1"/>
        <w:spacing w:before="0" w:after="0"/>
        <w:ind w:firstLine="709"/>
        <w:rPr>
          <w:noProof/>
          <w:szCs w:val="28"/>
        </w:rPr>
      </w:pPr>
      <w:r w:rsidRPr="00784F4C">
        <w:rPr>
          <w:noProof/>
          <w:szCs w:val="28"/>
        </w:rPr>
        <w:t>II - identificação do anunciante, através do número de inscrição no Cadastro Nacional da Pessoa Jurídica (CNPJ) ou no Cadastro de Pessoas Físicas (CPF) do responsável pela contratação do impulsionamento;</w:t>
      </w:r>
    </w:p>
    <w:p w:rsidR="007D2730" w:rsidRPr="00784F4C" w:rsidRDefault="007D2730" w:rsidP="007D2730">
      <w:pPr>
        <w:pStyle w:val="A1"/>
        <w:spacing w:before="0" w:after="0"/>
        <w:ind w:firstLine="709"/>
        <w:rPr>
          <w:noProof/>
          <w:szCs w:val="28"/>
        </w:rPr>
      </w:pPr>
      <w:r w:rsidRPr="00784F4C">
        <w:rPr>
          <w:noProof/>
          <w:szCs w:val="28"/>
        </w:rPr>
        <w:t>III - tempo de veiculação;</w:t>
      </w:r>
    </w:p>
    <w:p w:rsidR="007D2730" w:rsidRPr="00784F4C" w:rsidRDefault="007D2730" w:rsidP="007D2730">
      <w:pPr>
        <w:pStyle w:val="A1"/>
        <w:spacing w:before="0" w:after="0"/>
        <w:ind w:firstLine="709"/>
        <w:rPr>
          <w:noProof/>
          <w:szCs w:val="28"/>
        </w:rPr>
      </w:pPr>
      <w:r w:rsidRPr="00784F4C">
        <w:rPr>
          <w:noProof/>
          <w:szCs w:val="28"/>
        </w:rPr>
        <w:t xml:space="preserve">IV – identificar que o conteúdo se relaciona a propaganda eleitoral, nos termos do art. 57-C da Lei nº 9.504, de 30 de setembro de 1997; </w:t>
      </w:r>
      <w:r w:rsidR="00D426D7" w:rsidRPr="00784F4C">
        <w:rPr>
          <w:noProof/>
          <w:szCs w:val="28"/>
        </w:rPr>
        <w:t>e</w:t>
      </w:r>
    </w:p>
    <w:p w:rsidR="007D2730" w:rsidRPr="00784F4C" w:rsidRDefault="007D2730" w:rsidP="007D2730">
      <w:pPr>
        <w:pStyle w:val="A1"/>
        <w:spacing w:before="0" w:after="0"/>
        <w:ind w:firstLine="709"/>
        <w:rPr>
          <w:noProof/>
          <w:szCs w:val="28"/>
        </w:rPr>
      </w:pPr>
      <w:r w:rsidRPr="00784F4C">
        <w:rPr>
          <w:noProof/>
          <w:szCs w:val="28"/>
        </w:rPr>
        <w:t>V - características gerais da audiência contratada.</w:t>
      </w:r>
    </w:p>
    <w:p w:rsidR="00D426D7" w:rsidRPr="00784F4C" w:rsidRDefault="00D426D7" w:rsidP="007D2730">
      <w:pPr>
        <w:pStyle w:val="A1"/>
        <w:spacing w:before="0" w:after="0"/>
        <w:ind w:firstLine="709"/>
        <w:rPr>
          <w:noProof/>
          <w:szCs w:val="28"/>
        </w:rPr>
      </w:pPr>
    </w:p>
    <w:p w:rsidR="00D426D7" w:rsidRPr="00784F4C" w:rsidRDefault="00D426D7" w:rsidP="007D2730">
      <w:pPr>
        <w:pStyle w:val="A1"/>
        <w:spacing w:before="0" w:after="0"/>
        <w:ind w:firstLine="709"/>
        <w:rPr>
          <w:noProof/>
          <w:szCs w:val="28"/>
        </w:rPr>
      </w:pPr>
      <w:r w:rsidRPr="00784F4C">
        <w:rPr>
          <w:i/>
          <w:noProof/>
          <w:szCs w:val="28"/>
        </w:rPr>
        <w:t>Parágrafo único.</w:t>
      </w:r>
      <w:r w:rsidRPr="00784F4C">
        <w:rPr>
          <w:noProof/>
          <w:szCs w:val="28"/>
        </w:rPr>
        <w:t xml:space="preserve"> Os provedores de redes sociais devem </w:t>
      </w:r>
      <w:r w:rsidRPr="00784F4C">
        <w:t>comunicar, ao Ministério Público Eleitoral, a propaganda eleitoral irregular de que tiver conhecimento, nos termos da Lei nº 9.504, de 30 de setembro de 1997.</w:t>
      </w:r>
    </w:p>
    <w:p w:rsidR="00D426D7" w:rsidRPr="00784F4C" w:rsidRDefault="00D426D7" w:rsidP="00D426D7">
      <w:pPr>
        <w:pStyle w:val="TCAP"/>
        <w:spacing w:before="0" w:after="0"/>
        <w:jc w:val="both"/>
        <w:rPr>
          <w:bCs w:val="0"/>
          <w:noProof/>
          <w:szCs w:val="28"/>
        </w:rPr>
      </w:pPr>
    </w:p>
    <w:p w:rsidR="00D426D7" w:rsidRPr="00784F4C" w:rsidRDefault="007D2730" w:rsidP="00D426D7">
      <w:pPr>
        <w:pStyle w:val="TCAP"/>
        <w:spacing w:before="0" w:after="0"/>
        <w:rPr>
          <w:noProof/>
          <w:szCs w:val="28"/>
        </w:rPr>
      </w:pPr>
      <w:r w:rsidRPr="00784F4C">
        <w:rPr>
          <w:szCs w:val="28"/>
        </w:rPr>
        <w:t xml:space="preserve">Seção </w:t>
      </w:r>
      <w:r w:rsidRPr="00784F4C">
        <w:rPr>
          <w:noProof/>
          <w:szCs w:val="28"/>
        </w:rPr>
        <w:t>IV</w:t>
      </w:r>
    </w:p>
    <w:p w:rsidR="007D2730" w:rsidRPr="00784F4C" w:rsidRDefault="007D2730" w:rsidP="00D426D7">
      <w:pPr>
        <w:pStyle w:val="TCAP"/>
        <w:spacing w:before="0" w:after="0"/>
        <w:rPr>
          <w:szCs w:val="28"/>
        </w:rPr>
      </w:pPr>
      <w:r w:rsidRPr="00784F4C">
        <w:rPr>
          <w:szCs w:val="28"/>
        </w:rPr>
        <w:t>Das Garantias à Liberdade de Expressão</w:t>
      </w:r>
    </w:p>
    <w:p w:rsidR="007D2730" w:rsidRPr="00784F4C" w:rsidRDefault="007D2730" w:rsidP="007D2730">
      <w:pPr>
        <w:pStyle w:val="TCAP"/>
        <w:spacing w:before="0" w:after="0"/>
        <w:ind w:firstLine="709"/>
        <w:jc w:val="both"/>
        <w:rPr>
          <w:b/>
          <w:szCs w:val="28"/>
        </w:rPr>
      </w:pPr>
    </w:p>
    <w:p w:rsidR="007D2730" w:rsidRPr="00784F4C" w:rsidRDefault="007D2730" w:rsidP="007D2730">
      <w:pPr>
        <w:pStyle w:val="TCAP"/>
        <w:spacing w:before="0" w:after="0"/>
        <w:ind w:firstLine="709"/>
        <w:jc w:val="both"/>
        <w:rPr>
          <w:szCs w:val="28"/>
        </w:rPr>
      </w:pPr>
      <w:r w:rsidRPr="00784F4C">
        <w:rPr>
          <w:b/>
          <w:szCs w:val="28"/>
        </w:rPr>
        <w:t>Art. 13</w:t>
      </w:r>
      <w:r w:rsidR="00D426D7" w:rsidRPr="00784F4C">
        <w:rPr>
          <w:b/>
          <w:szCs w:val="28"/>
        </w:rPr>
        <w:t>.</w:t>
      </w:r>
      <w:r w:rsidRPr="00784F4C">
        <w:rPr>
          <w:szCs w:val="28"/>
        </w:rPr>
        <w:t xml:space="preserve"> A exclusão de conteúdo ou de contas pelo provedor de redes sociais deverá ser:</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 xml:space="preserve">I – </w:t>
      </w:r>
      <w:proofErr w:type="gramStart"/>
      <w:r w:rsidRPr="00784F4C">
        <w:rPr>
          <w:szCs w:val="28"/>
        </w:rPr>
        <w:t>imediata</w:t>
      </w:r>
      <w:proofErr w:type="gramEnd"/>
      <w:r w:rsidRPr="00784F4C">
        <w:rPr>
          <w:szCs w:val="28"/>
        </w:rPr>
        <w:t>, nos casos de cumprimento de ordem judicial ou para garantia da intimidade, conforme disposto nos artigos 19 e 21 da Lei nº 12.965, de 23 de abril de 2014;</w:t>
      </w:r>
      <w:r w:rsidR="00D426D7" w:rsidRPr="00784F4C">
        <w:rPr>
          <w:szCs w:val="28"/>
        </w:rPr>
        <w:t xml:space="preserve"> e</w:t>
      </w:r>
    </w:p>
    <w:p w:rsidR="007D2730" w:rsidRPr="00784F4C" w:rsidRDefault="007D2730" w:rsidP="007D2730">
      <w:pPr>
        <w:pStyle w:val="TCAP"/>
        <w:spacing w:before="0" w:after="0"/>
        <w:ind w:firstLine="709"/>
        <w:jc w:val="both"/>
        <w:rPr>
          <w:szCs w:val="28"/>
        </w:rPr>
      </w:pPr>
      <w:r w:rsidRPr="00784F4C">
        <w:rPr>
          <w:szCs w:val="28"/>
        </w:rPr>
        <w:t xml:space="preserve">II - </w:t>
      </w:r>
      <w:proofErr w:type="gramStart"/>
      <w:r w:rsidRPr="00784F4C">
        <w:rPr>
          <w:szCs w:val="28"/>
        </w:rPr>
        <w:t>precedida</w:t>
      </w:r>
      <w:proofErr w:type="gramEnd"/>
      <w:r w:rsidRPr="00784F4C">
        <w:rPr>
          <w:szCs w:val="28"/>
        </w:rPr>
        <w:t xml:space="preserve"> de abertura de procedimento de moderação que observe o contraditório e o direito de defesa, nos casos de violação dos termos de uso ou outra irregularidade.</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§1º O interessado na abertura do procedimento de moderação deverá apresentar ao provedor de redes sociais razões claras e objetivas para a abertura do procedimento, assumindo a responsabilidade pela reversão ou pelos danos causados pela medida de moderação do conteúdo questionado.</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§2º O procedimento de moderação poderá prever prazo de defesa abreviado nos casos de conteúdo que incite a violência contra pessoa ou grupo em razão de sua raça, gênero, orientação sexual, origem, religião ou preferência política.</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§3º O prazo de defesa abreviado referido no §2º também poderá ser previsto nos casos de uso de imagem ou voz manipuladas para imitar a realidade, com o objetivo de induzir a erro acerca da identidade de candidato a cargo público, ressalvados o ânimo humorístico ou de paródia.</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lastRenderedPageBreak/>
        <w:t xml:space="preserve">§4º Os provedores de redes sociais devem fornecer mecanismo acessível e em destaque, disponível por no mínimo 3 (três) meses após a decisão do procedimento de moderação, para que </w:t>
      </w:r>
      <w:proofErr w:type="gramStart"/>
      <w:r w:rsidRPr="00784F4C">
        <w:rPr>
          <w:szCs w:val="28"/>
        </w:rPr>
        <w:t>o usuário criador do conteúdo bem como o autor de eventual denúncia possam</w:t>
      </w:r>
      <w:proofErr w:type="gramEnd"/>
      <w:r w:rsidRPr="00784F4C">
        <w:rPr>
          <w:szCs w:val="28"/>
        </w:rPr>
        <w:t xml:space="preserve"> recorrer da decisão.</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§5º A decisão do procedimento de moderação deverá assegurar ao ofendido o direito de resposta na mesma medida e alcance do conteúdo considerado inadequado.</w:t>
      </w:r>
    </w:p>
    <w:p w:rsidR="007D2730" w:rsidRPr="00784F4C" w:rsidRDefault="007D2730" w:rsidP="007D2730">
      <w:pPr>
        <w:pStyle w:val="TCAP"/>
        <w:spacing w:before="0" w:after="0"/>
        <w:ind w:firstLine="709"/>
        <w:jc w:val="both"/>
        <w:rPr>
          <w:szCs w:val="28"/>
        </w:rPr>
      </w:pPr>
    </w:p>
    <w:p w:rsidR="007D2730" w:rsidRPr="00784F4C" w:rsidRDefault="007D2730" w:rsidP="007D2730">
      <w:pPr>
        <w:pStyle w:val="TCAP"/>
        <w:spacing w:before="0" w:after="0"/>
        <w:ind w:firstLine="709"/>
        <w:jc w:val="both"/>
        <w:rPr>
          <w:szCs w:val="28"/>
        </w:rPr>
      </w:pPr>
      <w:r w:rsidRPr="00784F4C">
        <w:rPr>
          <w:szCs w:val="28"/>
        </w:rPr>
        <w:t xml:space="preserve">§6º O provedor de redes sociais responderá solidariamente pelos danos decorrentes de conteúdo gerado por terceiros se não observar as diretrizes estabelecidas para o procedimento de moderação, inclusive sujeitando-se às sanções previstas nesta </w:t>
      </w:r>
      <w:r w:rsidR="0024744B" w:rsidRPr="00784F4C">
        <w:rPr>
          <w:szCs w:val="28"/>
        </w:rPr>
        <w:t>L</w:t>
      </w:r>
      <w:r w:rsidRPr="00784F4C">
        <w:rPr>
          <w:szCs w:val="28"/>
        </w:rPr>
        <w:t>ei.</w:t>
      </w:r>
    </w:p>
    <w:p w:rsidR="007D2730" w:rsidRPr="00784F4C" w:rsidRDefault="007D2730" w:rsidP="007D2730">
      <w:pPr>
        <w:widowControl w:val="0"/>
        <w:pBdr>
          <w:top w:val="nil"/>
          <w:left w:val="nil"/>
          <w:bottom w:val="nil"/>
          <w:right w:val="nil"/>
          <w:between w:val="nil"/>
        </w:pBdr>
        <w:spacing w:after="0"/>
        <w:ind w:firstLine="709"/>
        <w:rPr>
          <w:rFonts w:ascii="Times New Roman" w:hAnsi="Times New Roman" w:cs="Times New Roman"/>
          <w:b/>
          <w:sz w:val="28"/>
          <w:szCs w:val="28"/>
        </w:rPr>
      </w:pPr>
    </w:p>
    <w:p w:rsidR="007D2730" w:rsidRPr="00784F4C" w:rsidRDefault="007D2730" w:rsidP="007D2730">
      <w:pPr>
        <w:widowControl w:val="0"/>
        <w:pBdr>
          <w:top w:val="nil"/>
          <w:left w:val="nil"/>
          <w:bottom w:val="nil"/>
          <w:right w:val="nil"/>
          <w:between w:val="nil"/>
        </w:pBdr>
        <w:spacing w:after="0"/>
        <w:ind w:firstLine="709"/>
        <w:rPr>
          <w:rFonts w:ascii="Times New Roman" w:hAnsi="Times New Roman" w:cs="Times New Roman"/>
          <w:sz w:val="28"/>
          <w:szCs w:val="28"/>
        </w:rPr>
      </w:pPr>
      <w:r w:rsidRPr="00784F4C">
        <w:rPr>
          <w:rFonts w:ascii="Times New Roman" w:hAnsi="Times New Roman" w:cs="Times New Roman"/>
          <w:b/>
          <w:sz w:val="28"/>
          <w:szCs w:val="28"/>
        </w:rPr>
        <w:t>Art. 14.</w:t>
      </w:r>
      <w:r w:rsidRPr="00784F4C">
        <w:rPr>
          <w:rFonts w:ascii="Times New Roman" w:hAnsi="Times New Roman" w:cs="Times New Roman"/>
          <w:sz w:val="28"/>
          <w:szCs w:val="28"/>
        </w:rPr>
        <w:t xml:space="preserve"> Os provedores de redes sociais de que trata esta Lei devem produzir relatórios de transparência, disponibilizados em seus sítios eletrônicos, em português, para informar procedimentos e decisões de tratamento de conteúdos gerados por terceiros, bem como as medidas empregadas para o cumprimento desta Lei.</w:t>
      </w:r>
    </w:p>
    <w:p w:rsidR="007D2730" w:rsidRPr="00784F4C" w:rsidRDefault="007D2730" w:rsidP="007D2730">
      <w:pPr>
        <w:widowControl w:val="0"/>
        <w:pBdr>
          <w:top w:val="nil"/>
          <w:left w:val="nil"/>
          <w:bottom w:val="nil"/>
          <w:right w:val="nil"/>
          <w:between w:val="nil"/>
        </w:pBdr>
        <w:spacing w:after="0"/>
        <w:ind w:firstLine="709"/>
        <w:rPr>
          <w:rFonts w:ascii="Times New Roman" w:hAnsi="Times New Roman" w:cs="Times New Roman"/>
          <w:sz w:val="28"/>
          <w:szCs w:val="28"/>
        </w:rPr>
      </w:pPr>
    </w:p>
    <w:p w:rsidR="007D2730" w:rsidRPr="00784F4C" w:rsidRDefault="007D2730" w:rsidP="007D2730">
      <w:pPr>
        <w:widowControl w:val="0"/>
        <w:pBdr>
          <w:top w:val="nil"/>
          <w:left w:val="nil"/>
          <w:bottom w:val="nil"/>
          <w:right w:val="nil"/>
          <w:between w:val="nil"/>
        </w:pBdr>
        <w:spacing w:after="0"/>
        <w:ind w:firstLine="709"/>
        <w:rPr>
          <w:rFonts w:ascii="Times New Roman" w:hAnsi="Times New Roman" w:cs="Times New Roman"/>
          <w:sz w:val="28"/>
          <w:szCs w:val="28"/>
        </w:rPr>
      </w:pPr>
      <w:r w:rsidRPr="00784F4C">
        <w:rPr>
          <w:rFonts w:ascii="Times New Roman" w:hAnsi="Times New Roman" w:cs="Times New Roman"/>
          <w:i/>
          <w:sz w:val="28"/>
          <w:szCs w:val="28"/>
        </w:rPr>
        <w:t>Parágrafo único.</w:t>
      </w:r>
      <w:r w:rsidRPr="00784F4C">
        <w:rPr>
          <w:rFonts w:ascii="Times New Roman" w:hAnsi="Times New Roman" w:cs="Times New Roman"/>
          <w:sz w:val="28"/>
          <w:szCs w:val="28"/>
        </w:rPr>
        <w:t xml:space="preserve"> As informações, os parâmetros e as métricas a serem observados nos relatórios de que trata o caput deste artigo serão definidos pelo Conselho de Transparência e Responsabilidade na Internet.</w:t>
      </w: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t>CAPÍTULO III</w:t>
      </w: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t>DA ATUAÇÃO DO PODER PÚBLICO</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 15</w:t>
      </w:r>
      <w:r w:rsidR="0024744B" w:rsidRPr="00784F4C">
        <w:rPr>
          <w:b/>
          <w:szCs w:val="28"/>
        </w:rPr>
        <w:t>.</w:t>
      </w:r>
      <w:r w:rsidRPr="00784F4C">
        <w:rPr>
          <w:szCs w:val="28"/>
        </w:rPr>
        <w:t xml:space="preserve"> São consideradas de interesse público, submetendo-se aos princípios da Administração Pública, as contas de redes sociais utilizadas por entidades e órgãos da Administração Pública, direta ou indireta, e dos agentes políticos cuja competência advém da própria Constituição.</w:t>
      </w:r>
    </w:p>
    <w:p w:rsidR="007D2730" w:rsidRPr="00784F4C" w:rsidRDefault="007D2730" w:rsidP="007D2730">
      <w:pPr>
        <w:pStyle w:val="A1"/>
        <w:spacing w:before="0" w:after="0"/>
        <w:ind w:firstLine="709"/>
        <w:rPr>
          <w:szCs w:val="28"/>
        </w:rPr>
      </w:pPr>
    </w:p>
    <w:p w:rsidR="007D2730" w:rsidRPr="00784F4C" w:rsidRDefault="007D2730" w:rsidP="007D2730">
      <w:pPr>
        <w:pStyle w:val="A1"/>
        <w:spacing w:before="0" w:after="0"/>
        <w:ind w:firstLine="709"/>
        <w:rPr>
          <w:szCs w:val="28"/>
        </w:rPr>
      </w:pPr>
      <w:r w:rsidRPr="00784F4C">
        <w:rPr>
          <w:b/>
          <w:noProof/>
          <w:szCs w:val="28"/>
        </w:rPr>
        <w:t>Art. 16</w:t>
      </w:r>
      <w:r w:rsidR="0024744B" w:rsidRPr="00784F4C">
        <w:rPr>
          <w:b/>
          <w:noProof/>
          <w:szCs w:val="28"/>
        </w:rPr>
        <w:t>.</w:t>
      </w:r>
      <w:r w:rsidRPr="00784F4C">
        <w:rPr>
          <w:b/>
          <w:noProof/>
          <w:szCs w:val="28"/>
        </w:rPr>
        <w:t xml:space="preserve"> </w:t>
      </w:r>
      <w:r w:rsidRPr="00784F4C">
        <w:rPr>
          <w:noProof/>
          <w:szCs w:val="28"/>
        </w:rPr>
        <w:t xml:space="preserve">A Administração Pública deverá coibir a destinação de publicidade para sites e contas em redes sociais que promovam </w:t>
      </w:r>
      <w:r w:rsidRPr="00784F4C">
        <w:rPr>
          <w:szCs w:val="28"/>
        </w:rPr>
        <w:t>atos de incitação à violência contra pessoa ou grupo em razão de sua raça, gênero, orientação sexual, origem, religião ou preferência política.</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 17</w:t>
      </w:r>
      <w:r w:rsidR="0024744B" w:rsidRPr="00784F4C">
        <w:rPr>
          <w:b/>
          <w:szCs w:val="28"/>
        </w:rPr>
        <w:t>.</w:t>
      </w:r>
      <w:r w:rsidRPr="00784F4C">
        <w:rPr>
          <w:b/>
          <w:szCs w:val="28"/>
        </w:rPr>
        <w:t xml:space="preserve"> </w:t>
      </w:r>
      <w:r w:rsidRPr="00784F4C">
        <w:rPr>
          <w:szCs w:val="28"/>
        </w:rPr>
        <w:t xml:space="preserve">As entidades e os órgãos da Administração Pública, direta ou indireta, deverão fazer constar nos seus portais de transparência os seguintes dados sobre a contratação de serviços de publicidade e propaganda ou </w:t>
      </w:r>
      <w:proofErr w:type="spellStart"/>
      <w:r w:rsidRPr="00784F4C">
        <w:rPr>
          <w:szCs w:val="28"/>
        </w:rPr>
        <w:t>impulsionamento</w:t>
      </w:r>
      <w:proofErr w:type="spellEnd"/>
      <w:r w:rsidRPr="00784F4C">
        <w:rPr>
          <w:szCs w:val="28"/>
        </w:rPr>
        <w:t xml:space="preserve"> de conteúdo por meio da internet:</w:t>
      </w:r>
    </w:p>
    <w:p w:rsidR="007D2730" w:rsidRPr="00784F4C" w:rsidRDefault="007D2730" w:rsidP="007D2730">
      <w:pPr>
        <w:pStyle w:val="A1"/>
        <w:spacing w:before="0" w:after="0"/>
        <w:ind w:firstLine="709"/>
        <w:rPr>
          <w:szCs w:val="28"/>
        </w:rPr>
      </w:pPr>
    </w:p>
    <w:p w:rsidR="007D2730" w:rsidRPr="00784F4C" w:rsidRDefault="007D2730" w:rsidP="007D2730">
      <w:pPr>
        <w:pStyle w:val="A1"/>
        <w:spacing w:before="0" w:after="0"/>
        <w:ind w:firstLine="709"/>
        <w:rPr>
          <w:szCs w:val="28"/>
        </w:rPr>
      </w:pPr>
      <w:r w:rsidRPr="00784F4C">
        <w:rPr>
          <w:szCs w:val="28"/>
        </w:rPr>
        <w:lastRenderedPageBreak/>
        <w:t xml:space="preserve">I – </w:t>
      </w:r>
      <w:proofErr w:type="gramStart"/>
      <w:r w:rsidRPr="00784F4C">
        <w:rPr>
          <w:szCs w:val="28"/>
        </w:rPr>
        <w:t>valor</w:t>
      </w:r>
      <w:proofErr w:type="gramEnd"/>
      <w:r w:rsidRPr="00784F4C">
        <w:rPr>
          <w:szCs w:val="28"/>
        </w:rPr>
        <w:t xml:space="preserve"> do contrato;</w:t>
      </w:r>
    </w:p>
    <w:p w:rsidR="007D2730" w:rsidRPr="00784F4C" w:rsidRDefault="007D2730" w:rsidP="007D2730">
      <w:pPr>
        <w:pStyle w:val="A1"/>
        <w:spacing w:before="0" w:after="0"/>
        <w:ind w:firstLine="709"/>
        <w:rPr>
          <w:szCs w:val="28"/>
        </w:rPr>
      </w:pPr>
      <w:r w:rsidRPr="00784F4C">
        <w:rPr>
          <w:szCs w:val="28"/>
        </w:rPr>
        <w:t xml:space="preserve">II – </w:t>
      </w:r>
      <w:proofErr w:type="gramStart"/>
      <w:r w:rsidRPr="00784F4C">
        <w:rPr>
          <w:szCs w:val="28"/>
        </w:rPr>
        <w:t>dados</w:t>
      </w:r>
      <w:proofErr w:type="gramEnd"/>
      <w:r w:rsidRPr="00784F4C">
        <w:rPr>
          <w:szCs w:val="28"/>
        </w:rPr>
        <w:t xml:space="preserve"> da empresa contratada e forma de contratação;</w:t>
      </w:r>
    </w:p>
    <w:p w:rsidR="007D2730" w:rsidRPr="00784F4C" w:rsidRDefault="007D2730" w:rsidP="007D2730">
      <w:pPr>
        <w:pStyle w:val="A1"/>
        <w:spacing w:before="0" w:after="0"/>
        <w:ind w:firstLine="709"/>
        <w:rPr>
          <w:szCs w:val="28"/>
        </w:rPr>
      </w:pPr>
      <w:r w:rsidRPr="00784F4C">
        <w:rPr>
          <w:szCs w:val="28"/>
        </w:rPr>
        <w:t>III – conteúdo da campanha;</w:t>
      </w:r>
    </w:p>
    <w:p w:rsidR="007D2730" w:rsidRPr="00784F4C" w:rsidRDefault="007D2730" w:rsidP="007D2730">
      <w:pPr>
        <w:pStyle w:val="A1"/>
        <w:spacing w:before="0" w:after="0"/>
        <w:ind w:firstLine="709"/>
        <w:rPr>
          <w:szCs w:val="28"/>
        </w:rPr>
      </w:pPr>
      <w:r w:rsidRPr="00784F4C">
        <w:rPr>
          <w:szCs w:val="28"/>
        </w:rPr>
        <w:t xml:space="preserve">IV – </w:t>
      </w:r>
      <w:proofErr w:type="gramStart"/>
      <w:r w:rsidRPr="00784F4C">
        <w:rPr>
          <w:szCs w:val="28"/>
        </w:rPr>
        <w:t>mecanismo</w:t>
      </w:r>
      <w:proofErr w:type="gramEnd"/>
      <w:r w:rsidRPr="00784F4C">
        <w:rPr>
          <w:szCs w:val="28"/>
        </w:rPr>
        <w:t xml:space="preserve"> de distribuição dos recursos;</w:t>
      </w:r>
    </w:p>
    <w:p w:rsidR="007D2730" w:rsidRPr="00784F4C" w:rsidRDefault="007D2730" w:rsidP="007D2730">
      <w:pPr>
        <w:pStyle w:val="A1"/>
        <w:spacing w:before="0" w:after="0"/>
        <w:ind w:firstLine="709"/>
        <w:rPr>
          <w:szCs w:val="28"/>
        </w:rPr>
      </w:pPr>
      <w:r w:rsidRPr="00784F4C">
        <w:rPr>
          <w:szCs w:val="28"/>
        </w:rPr>
        <w:t xml:space="preserve">V – </w:t>
      </w:r>
      <w:proofErr w:type="gramStart"/>
      <w:r w:rsidRPr="00784F4C">
        <w:rPr>
          <w:szCs w:val="28"/>
        </w:rPr>
        <w:t>critérios</w:t>
      </w:r>
      <w:proofErr w:type="gramEnd"/>
      <w:r w:rsidRPr="00784F4C">
        <w:rPr>
          <w:szCs w:val="28"/>
        </w:rPr>
        <w:t xml:space="preserve"> de definição do público-alvo;</w:t>
      </w:r>
    </w:p>
    <w:p w:rsidR="007D2730" w:rsidRPr="00784F4C" w:rsidRDefault="007D2730" w:rsidP="007D2730">
      <w:pPr>
        <w:pStyle w:val="A1"/>
        <w:spacing w:before="0" w:after="0"/>
        <w:ind w:firstLine="709"/>
        <w:rPr>
          <w:szCs w:val="28"/>
        </w:rPr>
      </w:pPr>
      <w:r w:rsidRPr="00784F4C">
        <w:rPr>
          <w:szCs w:val="28"/>
        </w:rPr>
        <w:t xml:space="preserve">VI – </w:t>
      </w:r>
      <w:proofErr w:type="gramStart"/>
      <w:r w:rsidRPr="00784F4C">
        <w:rPr>
          <w:szCs w:val="28"/>
        </w:rPr>
        <w:t>lista</w:t>
      </w:r>
      <w:proofErr w:type="gramEnd"/>
      <w:r w:rsidRPr="00784F4C">
        <w:rPr>
          <w:szCs w:val="28"/>
        </w:rPr>
        <w:t xml:space="preserve"> das páginas, aplicativos, jogos, canais, sites e outros meios em que tais recursos foram aplicados;</w:t>
      </w:r>
      <w:r w:rsidR="0024744B" w:rsidRPr="00784F4C">
        <w:rPr>
          <w:szCs w:val="28"/>
        </w:rPr>
        <w:t xml:space="preserve"> e</w:t>
      </w:r>
    </w:p>
    <w:p w:rsidR="007D2730" w:rsidRPr="00784F4C" w:rsidRDefault="007D2730" w:rsidP="007D2730">
      <w:pPr>
        <w:pStyle w:val="A1"/>
        <w:spacing w:before="0" w:after="0"/>
        <w:ind w:firstLine="709"/>
        <w:rPr>
          <w:szCs w:val="28"/>
        </w:rPr>
      </w:pPr>
      <w:r w:rsidRPr="00784F4C">
        <w:rPr>
          <w:szCs w:val="28"/>
        </w:rPr>
        <w:t>VII – número de aparições e o valor aplicado na soma das aparições.</w:t>
      </w:r>
    </w:p>
    <w:p w:rsidR="0024744B" w:rsidRPr="00784F4C" w:rsidRDefault="0024744B" w:rsidP="0024744B">
      <w:pPr>
        <w:pStyle w:val="TCAP"/>
        <w:spacing w:before="0" w:after="0"/>
        <w:jc w:val="both"/>
        <w:rPr>
          <w:szCs w:val="28"/>
        </w:rPr>
      </w:pPr>
    </w:p>
    <w:p w:rsidR="0024744B" w:rsidRPr="00784F4C" w:rsidRDefault="007D2730" w:rsidP="0024744B">
      <w:pPr>
        <w:pStyle w:val="TCAP"/>
        <w:spacing w:before="0" w:after="0"/>
        <w:rPr>
          <w:noProof/>
          <w:szCs w:val="28"/>
        </w:rPr>
      </w:pPr>
      <w:r w:rsidRPr="00784F4C">
        <w:rPr>
          <w:szCs w:val="28"/>
        </w:rPr>
        <w:t xml:space="preserve">CAPÍTULO </w:t>
      </w:r>
      <w:r w:rsidR="0024744B" w:rsidRPr="00784F4C">
        <w:rPr>
          <w:szCs w:val="28"/>
        </w:rPr>
        <w:t>I</w:t>
      </w:r>
      <w:r w:rsidRPr="00784F4C">
        <w:rPr>
          <w:noProof/>
          <w:szCs w:val="28"/>
        </w:rPr>
        <w:t>V</w:t>
      </w:r>
    </w:p>
    <w:p w:rsidR="007D2730" w:rsidRPr="00784F4C" w:rsidRDefault="007D2730" w:rsidP="0024744B">
      <w:pPr>
        <w:pStyle w:val="TCAP"/>
        <w:spacing w:before="0" w:after="0"/>
        <w:rPr>
          <w:szCs w:val="28"/>
        </w:rPr>
      </w:pPr>
      <w:r w:rsidRPr="00784F4C">
        <w:rPr>
          <w:szCs w:val="28"/>
        </w:rPr>
        <w:t>DO CONSELHO DE TRANSPARÊNCIA E RESPONSABILIDADE NA INTERNET</w:t>
      </w:r>
    </w:p>
    <w:p w:rsidR="007D2730" w:rsidRPr="00784F4C" w:rsidRDefault="007D2730" w:rsidP="007D2730">
      <w:pPr>
        <w:pStyle w:val="CorpoA"/>
        <w:ind w:firstLine="709"/>
        <w:jc w:val="both"/>
        <w:rPr>
          <w:rFonts w:ascii="Times New Roman" w:hAnsi="Times New Roman" w:cs="Times New Roman"/>
          <w:b/>
          <w:bCs/>
          <w:sz w:val="28"/>
          <w:szCs w:val="28"/>
          <w:lang w:val="pt-BR"/>
        </w:rPr>
      </w:pPr>
    </w:p>
    <w:p w:rsidR="007D2730" w:rsidRPr="00784F4C" w:rsidRDefault="007D2730" w:rsidP="007D2730">
      <w:pPr>
        <w:pStyle w:val="CorpoA"/>
        <w:ind w:firstLine="709"/>
        <w:jc w:val="both"/>
        <w:rPr>
          <w:rFonts w:ascii="Times New Roman" w:hAnsi="Times New Roman" w:cs="Times New Roman"/>
          <w:sz w:val="28"/>
          <w:szCs w:val="28"/>
          <w:lang w:val="pt-BR"/>
        </w:rPr>
      </w:pPr>
      <w:r w:rsidRPr="00784F4C">
        <w:rPr>
          <w:rFonts w:ascii="Times New Roman" w:hAnsi="Times New Roman" w:cs="Times New Roman"/>
          <w:b/>
          <w:bCs/>
          <w:sz w:val="28"/>
          <w:szCs w:val="28"/>
          <w:lang w:val="pt-BR"/>
        </w:rPr>
        <w:t>Art. 18.</w:t>
      </w:r>
      <w:r w:rsidRPr="00784F4C">
        <w:rPr>
          <w:rFonts w:ascii="Times New Roman" w:hAnsi="Times New Roman" w:cs="Times New Roman"/>
          <w:sz w:val="28"/>
          <w:szCs w:val="28"/>
          <w:lang w:val="pt-BR"/>
        </w:rPr>
        <w:t xml:space="preserve"> O Congresso Nacional instituirá</w:t>
      </w:r>
      <w:r w:rsidR="00FB7C28">
        <w:rPr>
          <w:rFonts w:ascii="Times New Roman" w:hAnsi="Times New Roman" w:cs="Times New Roman"/>
          <w:sz w:val="28"/>
          <w:szCs w:val="28"/>
          <w:lang w:val="pt-BR"/>
        </w:rPr>
        <w:t>, em até 60 (sessenta) dias da publicação desta Lei</w:t>
      </w:r>
      <w:r w:rsidRPr="00784F4C">
        <w:rPr>
          <w:rFonts w:ascii="Times New Roman" w:hAnsi="Times New Roman" w:cs="Times New Roman"/>
          <w:sz w:val="28"/>
          <w:szCs w:val="28"/>
          <w:lang w:val="pt-BR"/>
        </w:rPr>
        <w:t xml:space="preserve">, em ato próprio, conselho de caráter consultivo que terá como atribuição a realização de estudos, pareceres e recomendações sobre liberdade, responsabilidade e transparência na internet. </w:t>
      </w:r>
    </w:p>
    <w:p w:rsidR="007D2730" w:rsidRPr="00784F4C" w:rsidRDefault="007D2730" w:rsidP="007D2730">
      <w:pPr>
        <w:pStyle w:val="CorpoA"/>
        <w:ind w:firstLine="709"/>
        <w:jc w:val="both"/>
        <w:rPr>
          <w:rFonts w:ascii="Times New Roman" w:hAnsi="Times New Roman" w:cs="Times New Roman"/>
          <w:sz w:val="28"/>
          <w:szCs w:val="28"/>
          <w:lang w:val="pt-BR"/>
        </w:rPr>
      </w:pPr>
    </w:p>
    <w:p w:rsidR="007D2730" w:rsidRPr="00784F4C" w:rsidRDefault="007D2730" w:rsidP="007D2730">
      <w:pPr>
        <w:pStyle w:val="CorpoA"/>
        <w:ind w:firstLine="709"/>
        <w:jc w:val="both"/>
        <w:rPr>
          <w:rFonts w:ascii="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 xml:space="preserve">§1º Ao conselho compete: </w:t>
      </w:r>
    </w:p>
    <w:p w:rsidR="007D2730" w:rsidRPr="00784F4C" w:rsidRDefault="007D2730" w:rsidP="007D2730">
      <w:pPr>
        <w:pStyle w:val="CorpoA"/>
        <w:ind w:firstLine="709"/>
        <w:jc w:val="both"/>
        <w:rPr>
          <w:rFonts w:ascii="Times New Roman" w:hAnsi="Times New Roman" w:cs="Times New Roman"/>
          <w:color w:val="auto"/>
          <w:sz w:val="28"/>
          <w:szCs w:val="28"/>
          <w:lang w:val="pt-BR"/>
        </w:rPr>
      </w:pPr>
    </w:p>
    <w:p w:rsidR="007D2730" w:rsidRPr="00784F4C" w:rsidRDefault="007D2730" w:rsidP="007D2730">
      <w:pPr>
        <w:pStyle w:val="CorpoA"/>
        <w:ind w:firstLine="709"/>
        <w:jc w:val="both"/>
        <w:rPr>
          <w:rFonts w:ascii="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 xml:space="preserve">I – </w:t>
      </w:r>
      <w:proofErr w:type="gramStart"/>
      <w:r w:rsidRPr="00784F4C">
        <w:rPr>
          <w:rFonts w:ascii="Times New Roman" w:hAnsi="Times New Roman" w:cs="Times New Roman"/>
          <w:color w:val="auto"/>
          <w:sz w:val="28"/>
          <w:szCs w:val="28"/>
          <w:lang w:val="pt-BR"/>
        </w:rPr>
        <w:t>elaborar</w:t>
      </w:r>
      <w:proofErr w:type="gramEnd"/>
      <w:r w:rsidRPr="00784F4C">
        <w:rPr>
          <w:rFonts w:ascii="Times New Roman" w:hAnsi="Times New Roman" w:cs="Times New Roman"/>
          <w:color w:val="auto"/>
          <w:sz w:val="28"/>
          <w:szCs w:val="28"/>
          <w:lang w:val="pt-BR"/>
        </w:rPr>
        <w:t xml:space="preserve"> seu regimento interno que, para entrar em vigor, deverá ser aprovado pela mesa do Senado Federal;</w:t>
      </w:r>
    </w:p>
    <w:p w:rsidR="007D2730" w:rsidRPr="00784F4C" w:rsidRDefault="007D2730" w:rsidP="007D2730">
      <w:pPr>
        <w:pStyle w:val="CorpoA"/>
        <w:ind w:firstLine="709"/>
        <w:jc w:val="both"/>
        <w:rPr>
          <w:rFonts w:ascii="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 xml:space="preserve">II – </w:t>
      </w:r>
      <w:proofErr w:type="gramStart"/>
      <w:r w:rsidRPr="00784F4C">
        <w:rPr>
          <w:rFonts w:ascii="Times New Roman" w:hAnsi="Times New Roman" w:cs="Times New Roman"/>
          <w:color w:val="auto"/>
          <w:sz w:val="28"/>
          <w:szCs w:val="28"/>
          <w:lang w:val="pt-BR"/>
        </w:rPr>
        <w:t>elaborar</w:t>
      </w:r>
      <w:proofErr w:type="gramEnd"/>
      <w:r w:rsidRPr="00784F4C">
        <w:rPr>
          <w:rFonts w:ascii="Times New Roman" w:hAnsi="Times New Roman" w:cs="Times New Roman"/>
          <w:color w:val="auto"/>
          <w:sz w:val="28"/>
          <w:szCs w:val="28"/>
          <w:lang w:val="pt-BR"/>
        </w:rPr>
        <w:t xml:space="preserve"> códigos de conduta e de boas práticas </w:t>
      </w:r>
      <w:r w:rsidRPr="00784F4C">
        <w:rPr>
          <w:rFonts w:ascii="Times New Roman" w:hAnsi="Times New Roman" w:cs="Times New Roman"/>
          <w:color w:val="auto"/>
          <w:sz w:val="28"/>
          <w:szCs w:val="28"/>
        </w:rPr>
        <w:t>a provedores de redes sociais e de serviços de comunicação interpessoal para assegurar a transparência dos processos de moderação, bem como dos seus termos de uso</w:t>
      </w:r>
      <w:r w:rsidR="00B92662" w:rsidRPr="00784F4C">
        <w:rPr>
          <w:rFonts w:ascii="Times New Roman" w:hAnsi="Times New Roman" w:cs="Times New Roman"/>
          <w:color w:val="auto"/>
          <w:sz w:val="28"/>
          <w:szCs w:val="28"/>
        </w:rPr>
        <w:t>, que devem est</w:t>
      </w:r>
      <w:r w:rsidR="002D16CC" w:rsidRPr="00784F4C">
        <w:rPr>
          <w:rFonts w:ascii="Times New Roman" w:hAnsi="Times New Roman" w:cs="Times New Roman"/>
          <w:color w:val="auto"/>
          <w:sz w:val="28"/>
          <w:szCs w:val="28"/>
        </w:rPr>
        <w:t>ar</w:t>
      </w:r>
      <w:r w:rsidR="00B92662" w:rsidRPr="00784F4C">
        <w:rPr>
          <w:rFonts w:ascii="Times New Roman" w:hAnsi="Times New Roman" w:cs="Times New Roman"/>
          <w:color w:val="auto"/>
          <w:sz w:val="28"/>
          <w:szCs w:val="28"/>
        </w:rPr>
        <w:t xml:space="preserve"> em consonância com a legislação vigente</w:t>
      </w:r>
      <w:r w:rsidRPr="00784F4C">
        <w:rPr>
          <w:rFonts w:ascii="Times New Roman" w:hAnsi="Times New Roman" w:cs="Times New Roman"/>
          <w:color w:val="auto"/>
          <w:sz w:val="28"/>
          <w:szCs w:val="28"/>
          <w:lang w:val="pt-BR"/>
        </w:rPr>
        <w:t>;</w:t>
      </w:r>
    </w:p>
    <w:p w:rsidR="007D2730" w:rsidRPr="00784F4C" w:rsidRDefault="007D2730" w:rsidP="007D2730">
      <w:pPr>
        <w:widowControl w:val="0"/>
        <w:pBdr>
          <w:top w:val="nil"/>
          <w:left w:val="nil"/>
          <w:bottom w:val="nil"/>
          <w:right w:val="nil"/>
          <w:between w:val="nil"/>
        </w:pBdr>
        <w:spacing w:after="0"/>
        <w:ind w:firstLine="709"/>
        <w:rPr>
          <w:rFonts w:ascii="Times New Roman" w:hAnsi="Times New Roman" w:cs="Times New Roman"/>
          <w:sz w:val="28"/>
          <w:szCs w:val="28"/>
        </w:rPr>
      </w:pPr>
      <w:r w:rsidRPr="00784F4C">
        <w:rPr>
          <w:rFonts w:ascii="Times New Roman" w:hAnsi="Times New Roman" w:cs="Times New Roman"/>
          <w:sz w:val="28"/>
          <w:szCs w:val="28"/>
        </w:rPr>
        <w:t>III - definir as informações, os parâmetros e as métricas a serem observados na elaboração dos relatórios de que trata o artigo 1</w:t>
      </w:r>
      <w:r w:rsidR="0024744B" w:rsidRPr="00784F4C">
        <w:rPr>
          <w:rFonts w:ascii="Times New Roman" w:hAnsi="Times New Roman" w:cs="Times New Roman"/>
          <w:sz w:val="28"/>
          <w:szCs w:val="28"/>
        </w:rPr>
        <w:t>4</w:t>
      </w:r>
      <w:r w:rsidRPr="00784F4C">
        <w:rPr>
          <w:rFonts w:ascii="Times New Roman" w:hAnsi="Times New Roman" w:cs="Times New Roman"/>
          <w:sz w:val="28"/>
          <w:szCs w:val="28"/>
        </w:rPr>
        <w:t xml:space="preserve"> desta </w:t>
      </w:r>
      <w:r w:rsidR="0024744B" w:rsidRPr="00784F4C">
        <w:rPr>
          <w:rFonts w:ascii="Times New Roman" w:hAnsi="Times New Roman" w:cs="Times New Roman"/>
          <w:sz w:val="28"/>
          <w:szCs w:val="28"/>
        </w:rPr>
        <w:t>L</w:t>
      </w:r>
      <w:r w:rsidRPr="00784F4C">
        <w:rPr>
          <w:rFonts w:ascii="Times New Roman" w:hAnsi="Times New Roman" w:cs="Times New Roman"/>
          <w:sz w:val="28"/>
          <w:szCs w:val="28"/>
        </w:rPr>
        <w:t>ei.</w:t>
      </w:r>
    </w:p>
    <w:p w:rsidR="007D2730" w:rsidRPr="00784F4C" w:rsidRDefault="007D2730" w:rsidP="007D2730">
      <w:pPr>
        <w:pStyle w:val="CorpoA"/>
        <w:ind w:firstLine="709"/>
        <w:jc w:val="both"/>
        <w:rPr>
          <w:rFonts w:ascii="Times New Roman" w:eastAsia="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 xml:space="preserve">IV – </w:t>
      </w:r>
      <w:proofErr w:type="gramStart"/>
      <w:r w:rsidRPr="00784F4C">
        <w:rPr>
          <w:rFonts w:ascii="Times New Roman" w:hAnsi="Times New Roman" w:cs="Times New Roman"/>
          <w:color w:val="auto"/>
          <w:sz w:val="28"/>
          <w:szCs w:val="28"/>
          <w:lang w:val="pt-BR"/>
        </w:rPr>
        <w:t>avaliar</w:t>
      </w:r>
      <w:proofErr w:type="gramEnd"/>
      <w:r w:rsidRPr="00784F4C">
        <w:rPr>
          <w:rFonts w:ascii="Times New Roman" w:hAnsi="Times New Roman" w:cs="Times New Roman"/>
          <w:color w:val="auto"/>
          <w:sz w:val="28"/>
          <w:szCs w:val="28"/>
          <w:lang w:val="pt-BR"/>
        </w:rPr>
        <w:t xml:space="preserve"> os dados </w:t>
      </w:r>
      <w:r w:rsidR="002D16CC" w:rsidRPr="00784F4C">
        <w:rPr>
          <w:rFonts w:ascii="Times New Roman" w:hAnsi="Times New Roman" w:cs="Times New Roman"/>
          <w:color w:val="auto"/>
          <w:sz w:val="28"/>
          <w:szCs w:val="28"/>
          <w:lang w:val="pt-BR"/>
        </w:rPr>
        <w:t>constantes nos</w:t>
      </w:r>
      <w:r w:rsidRPr="00784F4C">
        <w:rPr>
          <w:rFonts w:ascii="Times New Roman" w:hAnsi="Times New Roman" w:cs="Times New Roman"/>
          <w:color w:val="auto"/>
          <w:sz w:val="28"/>
          <w:szCs w:val="28"/>
          <w:lang w:val="pt-BR"/>
        </w:rPr>
        <w:t xml:space="preserve"> relatórios </w:t>
      </w:r>
      <w:r w:rsidR="002D16CC" w:rsidRPr="00784F4C">
        <w:rPr>
          <w:rFonts w:ascii="Times New Roman" w:hAnsi="Times New Roman" w:cs="Times New Roman"/>
          <w:color w:val="auto"/>
          <w:sz w:val="28"/>
          <w:szCs w:val="28"/>
          <w:lang w:val="pt-BR"/>
        </w:rPr>
        <w:t xml:space="preserve">de que trata </w:t>
      </w:r>
      <w:r w:rsidRPr="00784F4C">
        <w:rPr>
          <w:rFonts w:ascii="Times New Roman" w:hAnsi="Times New Roman" w:cs="Times New Roman"/>
          <w:color w:val="auto"/>
          <w:sz w:val="28"/>
          <w:szCs w:val="28"/>
          <w:lang w:val="pt-BR"/>
        </w:rPr>
        <w:t>o artigo 1</w:t>
      </w:r>
      <w:r w:rsidR="0024744B" w:rsidRPr="00784F4C">
        <w:rPr>
          <w:rFonts w:ascii="Times New Roman" w:hAnsi="Times New Roman" w:cs="Times New Roman"/>
          <w:color w:val="auto"/>
          <w:sz w:val="28"/>
          <w:szCs w:val="28"/>
          <w:lang w:val="pt-BR"/>
        </w:rPr>
        <w:t>4</w:t>
      </w:r>
      <w:r w:rsidRPr="00784F4C">
        <w:rPr>
          <w:rFonts w:ascii="Times New Roman" w:hAnsi="Times New Roman" w:cs="Times New Roman"/>
          <w:color w:val="auto"/>
          <w:sz w:val="28"/>
          <w:szCs w:val="28"/>
          <w:lang w:val="pt-BR"/>
        </w:rPr>
        <w:t xml:space="preserve"> desta </w:t>
      </w:r>
      <w:r w:rsidR="0024744B" w:rsidRPr="00784F4C">
        <w:rPr>
          <w:rFonts w:ascii="Times New Roman" w:hAnsi="Times New Roman" w:cs="Times New Roman"/>
          <w:color w:val="auto"/>
          <w:sz w:val="28"/>
          <w:szCs w:val="28"/>
          <w:lang w:val="pt-BR"/>
        </w:rPr>
        <w:t>L</w:t>
      </w:r>
      <w:r w:rsidRPr="00784F4C">
        <w:rPr>
          <w:rFonts w:ascii="Times New Roman" w:hAnsi="Times New Roman" w:cs="Times New Roman"/>
          <w:color w:val="auto"/>
          <w:sz w:val="28"/>
          <w:szCs w:val="28"/>
          <w:lang w:val="pt-BR"/>
        </w:rPr>
        <w:t>ei;</w:t>
      </w:r>
    </w:p>
    <w:p w:rsidR="007D2730" w:rsidRPr="00784F4C" w:rsidRDefault="007D2730" w:rsidP="007D2730">
      <w:pPr>
        <w:pStyle w:val="CorpoA"/>
        <w:ind w:firstLine="709"/>
        <w:jc w:val="both"/>
        <w:rPr>
          <w:rFonts w:ascii="Times New Roman" w:hAnsi="Times New Roman" w:cs="Times New Roman"/>
          <w:color w:val="auto"/>
          <w:sz w:val="28"/>
          <w:szCs w:val="28"/>
        </w:rPr>
      </w:pPr>
      <w:r w:rsidRPr="00784F4C">
        <w:rPr>
          <w:rFonts w:ascii="Times New Roman" w:hAnsi="Times New Roman" w:cs="Times New Roman"/>
          <w:color w:val="auto"/>
          <w:sz w:val="28"/>
          <w:szCs w:val="28"/>
          <w:lang w:val="pt-BR"/>
        </w:rPr>
        <w:t xml:space="preserve">V – </w:t>
      </w:r>
      <w:proofErr w:type="gramStart"/>
      <w:r w:rsidRPr="00784F4C">
        <w:rPr>
          <w:rFonts w:ascii="Times New Roman" w:hAnsi="Times New Roman" w:cs="Times New Roman"/>
          <w:color w:val="auto"/>
          <w:sz w:val="28"/>
          <w:szCs w:val="28"/>
          <w:lang w:val="pt-BR"/>
        </w:rPr>
        <w:t>publicar</w:t>
      </w:r>
      <w:proofErr w:type="gramEnd"/>
      <w:r w:rsidRPr="00784F4C">
        <w:rPr>
          <w:rFonts w:ascii="Times New Roman" w:hAnsi="Times New Roman" w:cs="Times New Roman"/>
          <w:color w:val="auto"/>
          <w:sz w:val="28"/>
          <w:szCs w:val="28"/>
          <w:lang w:val="pt-BR"/>
        </w:rPr>
        <w:t xml:space="preserve"> indicadores sobre o cumprimen</w:t>
      </w:r>
      <w:r w:rsidR="0024744B" w:rsidRPr="00784F4C">
        <w:rPr>
          <w:rFonts w:ascii="Times New Roman" w:hAnsi="Times New Roman" w:cs="Times New Roman"/>
          <w:color w:val="auto"/>
          <w:sz w:val="28"/>
          <w:szCs w:val="28"/>
          <w:lang w:val="pt-BR"/>
        </w:rPr>
        <w:t>to das boas práticas pelo setor;</w:t>
      </w:r>
    </w:p>
    <w:p w:rsidR="007D2730" w:rsidRPr="00784F4C" w:rsidRDefault="007D2730" w:rsidP="007D2730">
      <w:pPr>
        <w:pStyle w:val="CorpoA"/>
        <w:ind w:firstLine="709"/>
        <w:jc w:val="both"/>
        <w:rPr>
          <w:rFonts w:ascii="Times New Roman" w:eastAsia="Times New Roman" w:hAnsi="Times New Roman" w:cs="Times New Roman"/>
          <w:color w:val="auto"/>
          <w:sz w:val="28"/>
          <w:szCs w:val="28"/>
          <w:lang w:val="pt-BR"/>
        </w:rPr>
      </w:pPr>
      <w:r w:rsidRPr="00784F4C">
        <w:rPr>
          <w:rFonts w:ascii="Times New Roman" w:hAnsi="Times New Roman" w:cs="Times New Roman"/>
          <w:color w:val="auto"/>
          <w:sz w:val="28"/>
          <w:szCs w:val="28"/>
        </w:rPr>
        <w:t xml:space="preserve">VI – avaliar a adequação das políticas de uso adotadas pelos provedores de </w:t>
      </w:r>
      <w:r w:rsidR="00B92662" w:rsidRPr="00784F4C">
        <w:rPr>
          <w:rFonts w:ascii="Times New Roman" w:hAnsi="Times New Roman" w:cs="Times New Roman"/>
          <w:color w:val="auto"/>
          <w:sz w:val="28"/>
          <w:szCs w:val="28"/>
        </w:rPr>
        <w:t xml:space="preserve">redes sociais e de serviços </w:t>
      </w:r>
      <w:r w:rsidRPr="00784F4C">
        <w:rPr>
          <w:rFonts w:ascii="Times New Roman" w:hAnsi="Times New Roman" w:cs="Times New Roman"/>
          <w:color w:val="auto"/>
          <w:sz w:val="28"/>
          <w:szCs w:val="28"/>
        </w:rPr>
        <w:t>de comunicação interpessoal na internet;</w:t>
      </w:r>
    </w:p>
    <w:p w:rsidR="007D2730" w:rsidRPr="00784F4C" w:rsidRDefault="007D2730" w:rsidP="007D2730">
      <w:pPr>
        <w:pStyle w:val="CorpoA"/>
        <w:ind w:firstLine="709"/>
        <w:jc w:val="both"/>
        <w:rPr>
          <w:rFonts w:ascii="Times New Roman" w:eastAsia="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VII – organizar, anualmente, conferência nacional sobre liberdade</w:t>
      </w:r>
      <w:r w:rsidR="007E0C63" w:rsidRPr="00784F4C">
        <w:rPr>
          <w:rFonts w:ascii="Times New Roman" w:hAnsi="Times New Roman" w:cs="Times New Roman"/>
          <w:color w:val="auto"/>
          <w:sz w:val="28"/>
          <w:szCs w:val="28"/>
          <w:lang w:val="pt-BR"/>
        </w:rPr>
        <w:t>,</w:t>
      </w:r>
      <w:r w:rsidR="0024744B" w:rsidRPr="00784F4C">
        <w:rPr>
          <w:rFonts w:ascii="Times New Roman" w:hAnsi="Times New Roman" w:cs="Times New Roman"/>
          <w:color w:val="auto"/>
          <w:sz w:val="28"/>
          <w:szCs w:val="28"/>
          <w:lang w:val="pt-BR"/>
        </w:rPr>
        <w:t xml:space="preserve"> responsabilidade</w:t>
      </w:r>
      <w:r w:rsidR="007E0C63" w:rsidRPr="00784F4C">
        <w:rPr>
          <w:rFonts w:ascii="Times New Roman" w:hAnsi="Times New Roman" w:cs="Times New Roman"/>
          <w:color w:val="auto"/>
          <w:sz w:val="28"/>
          <w:szCs w:val="28"/>
          <w:lang w:val="pt-BR"/>
        </w:rPr>
        <w:t xml:space="preserve"> e transparência</w:t>
      </w:r>
      <w:r w:rsidR="00FB7C28">
        <w:rPr>
          <w:rFonts w:ascii="Times New Roman" w:hAnsi="Times New Roman" w:cs="Times New Roman"/>
          <w:color w:val="auto"/>
          <w:sz w:val="28"/>
          <w:szCs w:val="28"/>
          <w:lang w:val="pt-BR"/>
        </w:rPr>
        <w:t xml:space="preserve"> na internet;</w:t>
      </w:r>
    </w:p>
    <w:p w:rsidR="007D2730" w:rsidRDefault="007D2730" w:rsidP="007D2730">
      <w:pPr>
        <w:pStyle w:val="CorpoA"/>
        <w:ind w:firstLine="709"/>
        <w:jc w:val="both"/>
        <w:rPr>
          <w:rFonts w:ascii="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VIII – realizar estudos para a criação de fundo para financiamento da educação digital no Brasil</w:t>
      </w:r>
      <w:r w:rsidR="00FB7C28">
        <w:rPr>
          <w:rFonts w:ascii="Times New Roman" w:hAnsi="Times New Roman" w:cs="Times New Roman"/>
          <w:color w:val="auto"/>
          <w:sz w:val="28"/>
          <w:szCs w:val="28"/>
          <w:lang w:val="pt-BR"/>
        </w:rPr>
        <w:t>; e</w:t>
      </w:r>
    </w:p>
    <w:p w:rsidR="00FB7C28" w:rsidRPr="00784F4C" w:rsidRDefault="00FB7C28" w:rsidP="007D2730">
      <w:pPr>
        <w:pStyle w:val="CorpoA"/>
        <w:ind w:firstLine="709"/>
        <w:jc w:val="both"/>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 xml:space="preserve">IX – </w:t>
      </w:r>
      <w:proofErr w:type="gramStart"/>
      <w:r>
        <w:rPr>
          <w:rFonts w:ascii="Times New Roman" w:hAnsi="Times New Roman" w:cs="Times New Roman"/>
          <w:color w:val="auto"/>
          <w:sz w:val="28"/>
          <w:szCs w:val="28"/>
          <w:lang w:val="pt-BR"/>
        </w:rPr>
        <w:t>promover</w:t>
      </w:r>
      <w:proofErr w:type="gramEnd"/>
      <w:r>
        <w:rPr>
          <w:rFonts w:ascii="Times New Roman" w:hAnsi="Times New Roman" w:cs="Times New Roman"/>
          <w:color w:val="auto"/>
          <w:sz w:val="28"/>
          <w:szCs w:val="28"/>
          <w:lang w:val="pt-BR"/>
        </w:rPr>
        <w:t xml:space="preserve"> estudos e debates para definir desinformação no contexto da internet e das redes sociais.</w:t>
      </w:r>
      <w:bookmarkStart w:id="0" w:name="_GoBack"/>
      <w:bookmarkEnd w:id="0"/>
    </w:p>
    <w:p w:rsidR="007D2730" w:rsidRPr="00784F4C" w:rsidRDefault="007D2730" w:rsidP="007D2730">
      <w:pPr>
        <w:pStyle w:val="CorpoA"/>
        <w:ind w:firstLine="709"/>
        <w:jc w:val="both"/>
        <w:rPr>
          <w:rFonts w:ascii="Times New Roman" w:hAnsi="Times New Roman" w:cs="Times New Roman"/>
          <w:sz w:val="28"/>
          <w:szCs w:val="28"/>
          <w:lang w:val="pt-BR"/>
        </w:rPr>
      </w:pPr>
    </w:p>
    <w:p w:rsidR="007D2730" w:rsidRPr="00784F4C" w:rsidRDefault="007D2730" w:rsidP="007D2730">
      <w:pPr>
        <w:pStyle w:val="CorpoA"/>
        <w:ind w:firstLine="709"/>
        <w:jc w:val="both"/>
        <w:rPr>
          <w:rFonts w:ascii="Times New Roman" w:hAnsi="Times New Roman" w:cs="Times New Roman"/>
          <w:color w:val="auto"/>
          <w:sz w:val="28"/>
          <w:szCs w:val="28"/>
          <w:lang w:val="pt-BR"/>
        </w:rPr>
      </w:pPr>
      <w:r w:rsidRPr="00784F4C">
        <w:rPr>
          <w:rFonts w:ascii="Times New Roman" w:hAnsi="Times New Roman" w:cs="Times New Roman"/>
          <w:b/>
          <w:bCs/>
          <w:color w:val="auto"/>
          <w:sz w:val="28"/>
          <w:szCs w:val="28"/>
          <w:lang w:val="pt-BR"/>
        </w:rPr>
        <w:lastRenderedPageBreak/>
        <w:t>Art. 19.</w:t>
      </w:r>
      <w:r w:rsidRPr="00784F4C">
        <w:rPr>
          <w:rFonts w:ascii="Times New Roman" w:hAnsi="Times New Roman" w:cs="Times New Roman"/>
          <w:color w:val="auto"/>
          <w:sz w:val="28"/>
          <w:szCs w:val="28"/>
          <w:lang w:val="pt-BR"/>
        </w:rPr>
        <w:t xml:space="preserve"> O Conselho de Transparência e Responsabilidade na Internet compõe-se de 15 (quinze) conselheiros, não remunerados</w:t>
      </w:r>
      <w:r w:rsidR="0024744B" w:rsidRPr="00784F4C">
        <w:rPr>
          <w:rFonts w:ascii="Times New Roman" w:hAnsi="Times New Roman" w:cs="Times New Roman"/>
          <w:color w:val="auto"/>
          <w:sz w:val="28"/>
          <w:szCs w:val="28"/>
          <w:lang w:val="pt-BR"/>
        </w:rPr>
        <w:t>,</w:t>
      </w:r>
      <w:r w:rsidRPr="00784F4C">
        <w:rPr>
          <w:rFonts w:ascii="Times New Roman" w:hAnsi="Times New Roman" w:cs="Times New Roman"/>
          <w:color w:val="auto"/>
          <w:sz w:val="28"/>
          <w:szCs w:val="28"/>
          <w:lang w:val="pt-BR"/>
        </w:rPr>
        <w:t xml:space="preserve"> com mandato de 2 (dois) anos, admitida 1 (uma) recondução, sendo:</w:t>
      </w:r>
    </w:p>
    <w:p w:rsidR="00F21B17" w:rsidRPr="00784F4C" w:rsidRDefault="00F21B17" w:rsidP="00F21B17">
      <w:pPr>
        <w:pStyle w:val="CorpoA"/>
        <w:ind w:firstLine="709"/>
        <w:rPr>
          <w:rFonts w:ascii="Times New Roman" w:eastAsia="Times New Roman" w:hAnsi="Times New Roman" w:cs="Times New Roman"/>
          <w:color w:val="auto"/>
          <w:sz w:val="28"/>
          <w:szCs w:val="28"/>
          <w:lang w:val="pt-BR"/>
        </w:rPr>
      </w:pPr>
      <w:r w:rsidRPr="00784F4C">
        <w:rPr>
          <w:rFonts w:ascii="Times New Roman" w:eastAsia="Times New Roman" w:hAnsi="Times New Roman" w:cs="Times New Roman"/>
          <w:color w:val="auto"/>
          <w:sz w:val="28"/>
          <w:szCs w:val="28"/>
          <w:lang w:val="pt-BR"/>
        </w:rPr>
        <w:t xml:space="preserve">I - 1 (um) </w:t>
      </w:r>
      <w:r w:rsidR="00EB71DF" w:rsidRPr="00784F4C">
        <w:rPr>
          <w:rFonts w:ascii="Times New Roman" w:hAnsi="Times New Roman" w:cs="Times New Roman"/>
          <w:color w:val="auto"/>
          <w:sz w:val="28"/>
          <w:szCs w:val="28"/>
          <w:lang w:val="pt-BR"/>
        </w:rPr>
        <w:t xml:space="preserve">representante </w:t>
      </w:r>
      <w:r w:rsidRPr="00784F4C">
        <w:rPr>
          <w:rFonts w:ascii="Times New Roman" w:eastAsia="Times New Roman" w:hAnsi="Times New Roman" w:cs="Times New Roman"/>
          <w:color w:val="auto"/>
          <w:sz w:val="28"/>
          <w:szCs w:val="28"/>
          <w:lang w:val="pt-BR"/>
        </w:rPr>
        <w:t xml:space="preserve">do Senado Federal;                </w:t>
      </w:r>
    </w:p>
    <w:p w:rsidR="00F21B17" w:rsidRPr="00784F4C" w:rsidRDefault="00F21B17" w:rsidP="00F21B17">
      <w:pPr>
        <w:pStyle w:val="CorpoA"/>
        <w:ind w:firstLine="709"/>
        <w:rPr>
          <w:rFonts w:ascii="Times New Roman" w:eastAsia="Times New Roman" w:hAnsi="Times New Roman" w:cs="Times New Roman"/>
          <w:color w:val="auto"/>
          <w:sz w:val="28"/>
          <w:szCs w:val="28"/>
          <w:lang w:val="pt-BR"/>
        </w:rPr>
      </w:pPr>
      <w:r w:rsidRPr="00784F4C">
        <w:rPr>
          <w:rFonts w:ascii="Times New Roman" w:eastAsia="Times New Roman" w:hAnsi="Times New Roman" w:cs="Times New Roman"/>
          <w:color w:val="auto"/>
          <w:sz w:val="28"/>
          <w:szCs w:val="28"/>
          <w:lang w:val="pt-BR"/>
        </w:rPr>
        <w:t xml:space="preserve">II - 1 (um) </w:t>
      </w:r>
      <w:r w:rsidR="00EB71DF" w:rsidRPr="00784F4C">
        <w:rPr>
          <w:rFonts w:ascii="Times New Roman" w:hAnsi="Times New Roman" w:cs="Times New Roman"/>
          <w:color w:val="auto"/>
          <w:sz w:val="28"/>
          <w:szCs w:val="28"/>
          <w:lang w:val="pt-BR"/>
        </w:rPr>
        <w:t xml:space="preserve">representante </w:t>
      </w:r>
      <w:r w:rsidRPr="00784F4C">
        <w:rPr>
          <w:rFonts w:ascii="Times New Roman" w:eastAsia="Times New Roman" w:hAnsi="Times New Roman" w:cs="Times New Roman"/>
          <w:color w:val="auto"/>
          <w:sz w:val="28"/>
          <w:szCs w:val="28"/>
          <w:lang w:val="pt-BR"/>
        </w:rPr>
        <w:t xml:space="preserve">da Câmara dos Deputados;       </w:t>
      </w:r>
    </w:p>
    <w:p w:rsidR="00F21B17" w:rsidRPr="00784F4C" w:rsidRDefault="00F21B17" w:rsidP="00F21B17">
      <w:pPr>
        <w:pStyle w:val="CorpoA"/>
        <w:ind w:firstLine="709"/>
        <w:rPr>
          <w:rFonts w:ascii="Times New Roman" w:eastAsia="Times New Roman" w:hAnsi="Times New Roman" w:cs="Times New Roman"/>
          <w:color w:val="auto"/>
          <w:sz w:val="28"/>
          <w:szCs w:val="28"/>
          <w:lang w:val="pt-BR"/>
        </w:rPr>
      </w:pPr>
      <w:r w:rsidRPr="00784F4C">
        <w:rPr>
          <w:rFonts w:ascii="Times New Roman" w:eastAsia="Times New Roman" w:hAnsi="Times New Roman" w:cs="Times New Roman"/>
          <w:color w:val="auto"/>
          <w:sz w:val="28"/>
          <w:szCs w:val="28"/>
          <w:lang w:val="pt-BR"/>
        </w:rPr>
        <w:t xml:space="preserve">III - 1 (um) </w:t>
      </w:r>
      <w:r w:rsidR="00EB71DF" w:rsidRPr="00784F4C">
        <w:rPr>
          <w:rFonts w:ascii="Times New Roman" w:hAnsi="Times New Roman" w:cs="Times New Roman"/>
          <w:color w:val="auto"/>
          <w:sz w:val="28"/>
          <w:szCs w:val="28"/>
          <w:lang w:val="pt-BR"/>
        </w:rPr>
        <w:t xml:space="preserve">representante </w:t>
      </w:r>
      <w:r w:rsidRPr="00784F4C">
        <w:rPr>
          <w:rFonts w:ascii="Times New Roman" w:eastAsia="Times New Roman" w:hAnsi="Times New Roman" w:cs="Times New Roman"/>
          <w:color w:val="auto"/>
          <w:sz w:val="28"/>
          <w:szCs w:val="28"/>
          <w:lang w:val="pt-BR"/>
        </w:rPr>
        <w:t xml:space="preserve">do Conselho Nacional de Justiça;      </w:t>
      </w:r>
    </w:p>
    <w:p w:rsidR="00F21B17" w:rsidRPr="00784F4C" w:rsidRDefault="00F21B17" w:rsidP="00F21B17">
      <w:pPr>
        <w:pStyle w:val="CorpoA"/>
        <w:ind w:firstLine="709"/>
        <w:rPr>
          <w:rFonts w:ascii="Times New Roman" w:eastAsia="Times New Roman" w:hAnsi="Times New Roman" w:cs="Times New Roman"/>
          <w:color w:val="auto"/>
          <w:sz w:val="28"/>
          <w:szCs w:val="28"/>
          <w:lang w:val="pt-BR"/>
        </w:rPr>
      </w:pPr>
      <w:r w:rsidRPr="00784F4C">
        <w:rPr>
          <w:rFonts w:ascii="Times New Roman" w:eastAsia="Times New Roman" w:hAnsi="Times New Roman" w:cs="Times New Roman"/>
          <w:color w:val="auto"/>
          <w:sz w:val="28"/>
          <w:szCs w:val="28"/>
          <w:lang w:val="pt-BR"/>
        </w:rPr>
        <w:t>I</w:t>
      </w:r>
      <w:r w:rsidRPr="00784F4C">
        <w:rPr>
          <w:rFonts w:ascii="Times New Roman" w:eastAsia="Times New Roman" w:hAnsi="Times New Roman" w:cs="Times New Roman"/>
          <w:color w:val="auto"/>
          <w:sz w:val="28"/>
          <w:szCs w:val="28"/>
          <w:lang w:val="pt-BR"/>
        </w:rPr>
        <w:t>V</w:t>
      </w:r>
      <w:r w:rsidRPr="00784F4C">
        <w:rPr>
          <w:rFonts w:ascii="Times New Roman" w:eastAsia="Times New Roman" w:hAnsi="Times New Roman" w:cs="Times New Roman"/>
          <w:color w:val="auto"/>
          <w:sz w:val="28"/>
          <w:szCs w:val="28"/>
          <w:lang w:val="pt-BR"/>
        </w:rPr>
        <w:t xml:space="preserve"> - 1 (um) </w:t>
      </w:r>
      <w:r w:rsidR="00EB71DF" w:rsidRPr="00784F4C">
        <w:rPr>
          <w:rFonts w:ascii="Times New Roman" w:hAnsi="Times New Roman" w:cs="Times New Roman"/>
          <w:color w:val="auto"/>
          <w:sz w:val="28"/>
          <w:szCs w:val="28"/>
          <w:lang w:val="pt-BR"/>
        </w:rPr>
        <w:t xml:space="preserve">representante </w:t>
      </w:r>
      <w:r w:rsidRPr="00784F4C">
        <w:rPr>
          <w:rFonts w:ascii="Times New Roman" w:eastAsia="Times New Roman" w:hAnsi="Times New Roman" w:cs="Times New Roman"/>
          <w:color w:val="auto"/>
          <w:sz w:val="28"/>
          <w:szCs w:val="28"/>
          <w:lang w:val="pt-BR"/>
        </w:rPr>
        <w:t>do Conselho Nacional do Ministério Público;</w:t>
      </w:r>
    </w:p>
    <w:p w:rsidR="00F21B17" w:rsidRPr="00784F4C" w:rsidRDefault="00F21B17" w:rsidP="00F21B17">
      <w:pPr>
        <w:pStyle w:val="CorpoA"/>
        <w:ind w:firstLine="709"/>
        <w:jc w:val="both"/>
        <w:rPr>
          <w:rFonts w:ascii="Times New Roman" w:eastAsia="Times New Roman" w:hAnsi="Times New Roman" w:cs="Times New Roman"/>
          <w:color w:val="auto"/>
          <w:sz w:val="28"/>
          <w:szCs w:val="28"/>
          <w:lang w:val="pt-BR"/>
        </w:rPr>
      </w:pPr>
      <w:r w:rsidRPr="00784F4C">
        <w:rPr>
          <w:rFonts w:ascii="Times New Roman" w:eastAsia="Times New Roman" w:hAnsi="Times New Roman" w:cs="Times New Roman"/>
          <w:color w:val="auto"/>
          <w:sz w:val="28"/>
          <w:szCs w:val="28"/>
          <w:lang w:val="pt-BR"/>
        </w:rPr>
        <w:t>V</w:t>
      </w:r>
      <w:r w:rsidRPr="00784F4C">
        <w:rPr>
          <w:rFonts w:ascii="Times New Roman" w:eastAsia="Times New Roman" w:hAnsi="Times New Roman" w:cs="Times New Roman"/>
          <w:color w:val="auto"/>
          <w:sz w:val="28"/>
          <w:szCs w:val="28"/>
          <w:lang w:val="pt-BR"/>
        </w:rPr>
        <w:t xml:space="preserve"> - 1 (um) </w:t>
      </w:r>
      <w:r w:rsidR="00EB71DF" w:rsidRPr="00784F4C">
        <w:rPr>
          <w:rFonts w:ascii="Times New Roman" w:hAnsi="Times New Roman" w:cs="Times New Roman"/>
          <w:color w:val="auto"/>
          <w:sz w:val="28"/>
          <w:szCs w:val="28"/>
          <w:lang w:val="pt-BR"/>
        </w:rPr>
        <w:t xml:space="preserve">representante </w:t>
      </w:r>
      <w:r w:rsidRPr="00784F4C">
        <w:rPr>
          <w:rFonts w:ascii="Times New Roman" w:eastAsia="Times New Roman" w:hAnsi="Times New Roman" w:cs="Times New Roman"/>
          <w:color w:val="auto"/>
          <w:sz w:val="28"/>
          <w:szCs w:val="28"/>
          <w:lang w:val="pt-BR"/>
        </w:rPr>
        <w:t>do Comitê Gestor da Internet no Brasil</w:t>
      </w:r>
      <w:r w:rsidR="00EB71DF" w:rsidRPr="00784F4C">
        <w:rPr>
          <w:rFonts w:ascii="Times New Roman" w:eastAsia="Times New Roman" w:hAnsi="Times New Roman" w:cs="Times New Roman"/>
          <w:color w:val="auto"/>
          <w:sz w:val="28"/>
          <w:szCs w:val="28"/>
          <w:lang w:val="pt-BR"/>
        </w:rPr>
        <w:t>;</w:t>
      </w:r>
    </w:p>
    <w:p w:rsidR="007D2730" w:rsidRPr="00784F4C" w:rsidRDefault="00F21B17" w:rsidP="007D2730">
      <w:pPr>
        <w:pStyle w:val="CorpoA"/>
        <w:ind w:firstLine="709"/>
        <w:jc w:val="both"/>
        <w:rPr>
          <w:rFonts w:ascii="Times New Roman" w:eastAsia="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V</w:t>
      </w:r>
      <w:r w:rsidR="007D2730" w:rsidRPr="00784F4C">
        <w:rPr>
          <w:rFonts w:ascii="Times New Roman" w:hAnsi="Times New Roman" w:cs="Times New Roman"/>
          <w:color w:val="auto"/>
          <w:sz w:val="28"/>
          <w:szCs w:val="28"/>
          <w:lang w:val="pt-BR"/>
        </w:rPr>
        <w:t>I – 3 (três) representantes da sociedade civil;</w:t>
      </w:r>
    </w:p>
    <w:p w:rsidR="007D2730" w:rsidRPr="00784F4C" w:rsidRDefault="00F21B17" w:rsidP="007D2730">
      <w:pPr>
        <w:pStyle w:val="A1"/>
        <w:spacing w:before="0" w:after="0"/>
        <w:ind w:firstLine="709"/>
        <w:rPr>
          <w:szCs w:val="28"/>
        </w:rPr>
      </w:pPr>
      <w:r w:rsidRPr="00784F4C">
        <w:rPr>
          <w:szCs w:val="28"/>
        </w:rPr>
        <w:t>V</w:t>
      </w:r>
      <w:r w:rsidR="007D2730" w:rsidRPr="00784F4C">
        <w:rPr>
          <w:szCs w:val="28"/>
        </w:rPr>
        <w:t xml:space="preserve">II – </w:t>
      </w:r>
      <w:r w:rsidRPr="00784F4C">
        <w:rPr>
          <w:szCs w:val="28"/>
        </w:rPr>
        <w:t>2</w:t>
      </w:r>
      <w:r w:rsidR="007D2730" w:rsidRPr="00784F4C">
        <w:rPr>
          <w:szCs w:val="28"/>
        </w:rPr>
        <w:t xml:space="preserve"> (</w:t>
      </w:r>
      <w:r w:rsidR="00EB71DF" w:rsidRPr="00784F4C">
        <w:rPr>
          <w:szCs w:val="28"/>
        </w:rPr>
        <w:t>dois</w:t>
      </w:r>
      <w:r w:rsidR="007D2730" w:rsidRPr="00784F4C">
        <w:rPr>
          <w:szCs w:val="28"/>
        </w:rPr>
        <w:t>) representantes da academia;</w:t>
      </w:r>
    </w:p>
    <w:p w:rsidR="007D2730" w:rsidRPr="00784F4C" w:rsidRDefault="00F21B17" w:rsidP="007D2730">
      <w:pPr>
        <w:pStyle w:val="CorpoA"/>
        <w:ind w:firstLine="709"/>
        <w:jc w:val="both"/>
        <w:rPr>
          <w:rFonts w:ascii="Times New Roman" w:eastAsia="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V</w:t>
      </w:r>
      <w:r w:rsidR="007D2730" w:rsidRPr="00784F4C">
        <w:rPr>
          <w:rFonts w:ascii="Times New Roman" w:hAnsi="Times New Roman" w:cs="Times New Roman"/>
          <w:color w:val="auto"/>
          <w:sz w:val="28"/>
          <w:szCs w:val="28"/>
          <w:lang w:val="pt-BR"/>
        </w:rPr>
        <w:t xml:space="preserve">III – </w:t>
      </w:r>
      <w:r w:rsidRPr="00784F4C">
        <w:rPr>
          <w:rFonts w:ascii="Times New Roman" w:hAnsi="Times New Roman" w:cs="Times New Roman"/>
          <w:color w:val="auto"/>
          <w:sz w:val="28"/>
          <w:szCs w:val="28"/>
          <w:lang w:val="pt-BR"/>
        </w:rPr>
        <w:t>2</w:t>
      </w:r>
      <w:r w:rsidR="007D2730" w:rsidRPr="00784F4C">
        <w:rPr>
          <w:rFonts w:ascii="Times New Roman" w:hAnsi="Times New Roman" w:cs="Times New Roman"/>
          <w:color w:val="auto"/>
          <w:sz w:val="28"/>
          <w:szCs w:val="28"/>
          <w:lang w:val="pt-BR"/>
        </w:rPr>
        <w:t xml:space="preserve"> (</w:t>
      </w:r>
      <w:r w:rsidR="00EB71DF" w:rsidRPr="00784F4C">
        <w:rPr>
          <w:rFonts w:ascii="Times New Roman" w:hAnsi="Times New Roman" w:cs="Times New Roman"/>
          <w:color w:val="auto"/>
          <w:sz w:val="28"/>
          <w:szCs w:val="28"/>
          <w:lang w:val="pt-BR"/>
        </w:rPr>
        <w:t>dois</w:t>
      </w:r>
      <w:r w:rsidR="007D2730" w:rsidRPr="00784F4C">
        <w:rPr>
          <w:rFonts w:ascii="Times New Roman" w:hAnsi="Times New Roman" w:cs="Times New Roman"/>
          <w:color w:val="auto"/>
          <w:sz w:val="28"/>
          <w:szCs w:val="28"/>
          <w:lang w:val="pt-BR"/>
        </w:rPr>
        <w:t>) representantes dos provedores de acesso, aplicações e conteúdo da internet;</w:t>
      </w:r>
    </w:p>
    <w:p w:rsidR="007D2730" w:rsidRPr="00784F4C" w:rsidRDefault="007D2730" w:rsidP="007D2730">
      <w:pPr>
        <w:pStyle w:val="CorpoA"/>
        <w:ind w:firstLine="709"/>
        <w:jc w:val="both"/>
        <w:rPr>
          <w:rFonts w:ascii="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I</w:t>
      </w:r>
      <w:r w:rsidR="00F21B17" w:rsidRPr="00784F4C">
        <w:rPr>
          <w:rFonts w:ascii="Times New Roman" w:hAnsi="Times New Roman" w:cs="Times New Roman"/>
          <w:color w:val="auto"/>
          <w:sz w:val="28"/>
          <w:szCs w:val="28"/>
          <w:lang w:val="pt-BR"/>
        </w:rPr>
        <w:t>X</w:t>
      </w:r>
      <w:r w:rsidRPr="00784F4C">
        <w:rPr>
          <w:rFonts w:ascii="Times New Roman" w:hAnsi="Times New Roman" w:cs="Times New Roman"/>
          <w:color w:val="auto"/>
          <w:sz w:val="28"/>
          <w:szCs w:val="28"/>
          <w:lang w:val="pt-BR"/>
        </w:rPr>
        <w:t xml:space="preserve"> – </w:t>
      </w:r>
      <w:r w:rsidR="00F21B17" w:rsidRPr="00784F4C">
        <w:rPr>
          <w:rFonts w:ascii="Times New Roman" w:hAnsi="Times New Roman" w:cs="Times New Roman"/>
          <w:color w:val="auto"/>
          <w:sz w:val="28"/>
          <w:szCs w:val="28"/>
          <w:lang w:val="pt-BR"/>
        </w:rPr>
        <w:t>2</w:t>
      </w:r>
      <w:r w:rsidRPr="00784F4C">
        <w:rPr>
          <w:rFonts w:ascii="Times New Roman" w:hAnsi="Times New Roman" w:cs="Times New Roman"/>
          <w:color w:val="auto"/>
          <w:sz w:val="28"/>
          <w:szCs w:val="28"/>
          <w:lang w:val="pt-BR"/>
        </w:rPr>
        <w:t xml:space="preserve"> (</w:t>
      </w:r>
      <w:r w:rsidR="00EB71DF" w:rsidRPr="00784F4C">
        <w:rPr>
          <w:rFonts w:ascii="Times New Roman" w:hAnsi="Times New Roman" w:cs="Times New Roman"/>
          <w:color w:val="auto"/>
          <w:sz w:val="28"/>
          <w:szCs w:val="28"/>
          <w:lang w:val="pt-BR"/>
        </w:rPr>
        <w:t>dois</w:t>
      </w:r>
      <w:r w:rsidRPr="00784F4C">
        <w:rPr>
          <w:rFonts w:ascii="Times New Roman" w:hAnsi="Times New Roman" w:cs="Times New Roman"/>
          <w:color w:val="auto"/>
          <w:sz w:val="28"/>
          <w:szCs w:val="28"/>
          <w:lang w:val="pt-BR"/>
        </w:rPr>
        <w:t>) representantes d</w:t>
      </w:r>
      <w:r w:rsidR="00F21B17" w:rsidRPr="00784F4C">
        <w:rPr>
          <w:rFonts w:ascii="Times New Roman" w:hAnsi="Times New Roman" w:cs="Times New Roman"/>
          <w:color w:val="auto"/>
          <w:sz w:val="28"/>
          <w:szCs w:val="28"/>
          <w:lang w:val="pt-BR"/>
        </w:rPr>
        <w:t xml:space="preserve">o setor de comunicação social; </w:t>
      </w:r>
      <w:r w:rsidR="00EB71DF" w:rsidRPr="00784F4C">
        <w:rPr>
          <w:rFonts w:ascii="Times New Roman" w:hAnsi="Times New Roman" w:cs="Times New Roman"/>
          <w:color w:val="auto"/>
          <w:sz w:val="28"/>
          <w:szCs w:val="28"/>
          <w:lang w:val="pt-BR"/>
        </w:rPr>
        <w:t>e</w:t>
      </w:r>
    </w:p>
    <w:p w:rsidR="007D2730" w:rsidRPr="00784F4C" w:rsidRDefault="00F21B17" w:rsidP="007D2730">
      <w:pPr>
        <w:pStyle w:val="CorpoA"/>
        <w:ind w:firstLine="709"/>
        <w:jc w:val="both"/>
        <w:rPr>
          <w:rFonts w:ascii="Times New Roman" w:hAnsi="Times New Roman" w:cs="Times New Roman"/>
          <w:color w:val="auto"/>
          <w:sz w:val="28"/>
          <w:szCs w:val="28"/>
          <w:lang w:val="pt-BR"/>
        </w:rPr>
      </w:pPr>
      <w:r w:rsidRPr="00784F4C">
        <w:rPr>
          <w:rFonts w:ascii="Times New Roman" w:hAnsi="Times New Roman" w:cs="Times New Roman"/>
          <w:color w:val="auto"/>
          <w:sz w:val="28"/>
          <w:szCs w:val="28"/>
          <w:lang w:val="pt-BR"/>
        </w:rPr>
        <w:t>X</w:t>
      </w:r>
      <w:r w:rsidR="007D2730" w:rsidRPr="00784F4C">
        <w:rPr>
          <w:rFonts w:ascii="Times New Roman" w:hAnsi="Times New Roman" w:cs="Times New Roman"/>
          <w:color w:val="auto"/>
          <w:sz w:val="28"/>
          <w:szCs w:val="28"/>
          <w:lang w:val="pt-BR"/>
        </w:rPr>
        <w:t xml:space="preserve"> – </w:t>
      </w:r>
      <w:r w:rsidRPr="00784F4C">
        <w:rPr>
          <w:rFonts w:ascii="Times New Roman" w:hAnsi="Times New Roman" w:cs="Times New Roman"/>
          <w:color w:val="auto"/>
          <w:sz w:val="28"/>
          <w:szCs w:val="28"/>
          <w:lang w:val="pt-BR"/>
        </w:rPr>
        <w:t>1</w:t>
      </w:r>
      <w:r w:rsidR="007D2730" w:rsidRPr="00784F4C">
        <w:rPr>
          <w:rFonts w:ascii="Times New Roman" w:hAnsi="Times New Roman" w:cs="Times New Roman"/>
          <w:color w:val="auto"/>
          <w:sz w:val="28"/>
          <w:szCs w:val="28"/>
          <w:lang w:val="pt-BR"/>
        </w:rPr>
        <w:t xml:space="preserve"> (</w:t>
      </w:r>
      <w:r w:rsidR="00EB71DF" w:rsidRPr="00784F4C">
        <w:rPr>
          <w:rFonts w:ascii="Times New Roman" w:hAnsi="Times New Roman" w:cs="Times New Roman"/>
          <w:color w:val="auto"/>
          <w:sz w:val="28"/>
          <w:szCs w:val="28"/>
          <w:lang w:val="pt-BR"/>
        </w:rPr>
        <w:t>um</w:t>
      </w:r>
      <w:r w:rsidR="007D2730" w:rsidRPr="00784F4C">
        <w:rPr>
          <w:rFonts w:ascii="Times New Roman" w:hAnsi="Times New Roman" w:cs="Times New Roman"/>
          <w:color w:val="auto"/>
          <w:sz w:val="28"/>
          <w:szCs w:val="28"/>
          <w:lang w:val="pt-BR"/>
        </w:rPr>
        <w:t>) representant</w:t>
      </w:r>
      <w:r w:rsidR="0024744B" w:rsidRPr="00784F4C">
        <w:rPr>
          <w:rFonts w:ascii="Times New Roman" w:hAnsi="Times New Roman" w:cs="Times New Roman"/>
          <w:color w:val="auto"/>
          <w:sz w:val="28"/>
          <w:szCs w:val="28"/>
          <w:lang w:val="pt-BR"/>
        </w:rPr>
        <w:t xml:space="preserve">e do setor de </w:t>
      </w:r>
      <w:r w:rsidR="00EB71DF" w:rsidRPr="00784F4C">
        <w:rPr>
          <w:rFonts w:ascii="Times New Roman" w:hAnsi="Times New Roman" w:cs="Times New Roman"/>
          <w:color w:val="auto"/>
          <w:sz w:val="28"/>
          <w:szCs w:val="28"/>
          <w:lang w:val="pt-BR"/>
        </w:rPr>
        <w:t>telecomunicações.</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B92662" w:rsidP="007D2730">
      <w:pPr>
        <w:spacing w:after="0"/>
        <w:ind w:firstLine="709"/>
        <w:rPr>
          <w:rFonts w:ascii="Times New Roman" w:hAnsi="Times New Roman" w:cs="Times New Roman"/>
          <w:sz w:val="28"/>
          <w:szCs w:val="28"/>
        </w:rPr>
      </w:pPr>
      <w:r w:rsidRPr="00784F4C">
        <w:rPr>
          <w:rFonts w:ascii="Times New Roman" w:hAnsi="Times New Roman" w:cs="Times New Roman"/>
          <w:sz w:val="28"/>
          <w:szCs w:val="28"/>
        </w:rPr>
        <w:t>§</w:t>
      </w:r>
      <w:r w:rsidR="007D2730" w:rsidRPr="00784F4C">
        <w:rPr>
          <w:rFonts w:ascii="Times New Roman" w:hAnsi="Times New Roman" w:cs="Times New Roman"/>
          <w:sz w:val="28"/>
          <w:szCs w:val="28"/>
        </w:rPr>
        <w:t>1</w:t>
      </w:r>
      <w:r w:rsidR="007E0C63" w:rsidRPr="00784F4C">
        <w:rPr>
          <w:rFonts w:ascii="Times New Roman" w:hAnsi="Times New Roman" w:cs="Times New Roman"/>
          <w:sz w:val="28"/>
          <w:szCs w:val="28"/>
        </w:rPr>
        <w:t>º</w:t>
      </w:r>
      <w:r w:rsidR="007D2730" w:rsidRPr="00784F4C">
        <w:rPr>
          <w:rFonts w:ascii="Times New Roman" w:hAnsi="Times New Roman" w:cs="Times New Roman"/>
          <w:sz w:val="28"/>
          <w:szCs w:val="28"/>
        </w:rPr>
        <w:t xml:space="preserve"> Os membros do Conselho de Transparência e Responsabilidade na Internet serão nomeados por ato do Presidente do Congresso Nacional dentre brasileiros maiores de idade e com reputação ilibada.</w:t>
      </w:r>
    </w:p>
    <w:p w:rsidR="007D2730" w:rsidRPr="00784F4C" w:rsidRDefault="007D2730" w:rsidP="007D2730">
      <w:pPr>
        <w:pStyle w:val="CorpoA"/>
        <w:ind w:firstLine="709"/>
        <w:jc w:val="both"/>
        <w:rPr>
          <w:rFonts w:ascii="Times New Roman" w:hAnsi="Times New Roman" w:cs="Times New Roman"/>
          <w:sz w:val="28"/>
          <w:szCs w:val="28"/>
          <w:lang w:val="pt-BR"/>
        </w:rPr>
      </w:pPr>
    </w:p>
    <w:p w:rsidR="007D2730" w:rsidRPr="00784F4C" w:rsidRDefault="007E0C63" w:rsidP="007D2730">
      <w:pPr>
        <w:pStyle w:val="CorpoA"/>
        <w:ind w:firstLine="709"/>
        <w:jc w:val="both"/>
        <w:rPr>
          <w:rFonts w:ascii="Times New Roman" w:eastAsia="Times New Roman" w:hAnsi="Times New Roman" w:cs="Times New Roman"/>
          <w:sz w:val="28"/>
          <w:szCs w:val="28"/>
          <w:lang w:val="pt-BR"/>
        </w:rPr>
      </w:pPr>
      <w:r w:rsidRPr="00784F4C">
        <w:rPr>
          <w:rFonts w:ascii="Times New Roman" w:hAnsi="Times New Roman" w:cs="Times New Roman"/>
          <w:sz w:val="28"/>
          <w:szCs w:val="28"/>
        </w:rPr>
        <w:t xml:space="preserve">§2º </w:t>
      </w:r>
      <w:r w:rsidR="007D2730" w:rsidRPr="00784F4C">
        <w:rPr>
          <w:rFonts w:ascii="Times New Roman" w:hAnsi="Times New Roman" w:cs="Times New Roman"/>
          <w:sz w:val="28"/>
          <w:szCs w:val="28"/>
          <w:lang w:val="pt-BR"/>
        </w:rPr>
        <w:t>Ato da Presidência do Congresso Nacional disciplinará a forma de indicação dos conselheiros.</w:t>
      </w:r>
    </w:p>
    <w:p w:rsidR="007D2730" w:rsidRPr="00784F4C" w:rsidRDefault="007D2730" w:rsidP="007D2730">
      <w:pPr>
        <w:widowControl w:val="0"/>
        <w:pBdr>
          <w:top w:val="nil"/>
          <w:left w:val="nil"/>
          <w:bottom w:val="nil"/>
          <w:right w:val="nil"/>
          <w:between w:val="nil"/>
        </w:pBdr>
        <w:spacing w:after="0"/>
        <w:ind w:firstLine="709"/>
        <w:rPr>
          <w:rFonts w:ascii="Times New Roman" w:hAnsi="Times New Roman" w:cs="Times New Roman"/>
          <w:sz w:val="28"/>
          <w:szCs w:val="28"/>
        </w:rPr>
      </w:pPr>
    </w:p>
    <w:p w:rsidR="007D2730" w:rsidRPr="00784F4C" w:rsidRDefault="007D2730" w:rsidP="007D2730">
      <w:pPr>
        <w:pStyle w:val="CorpoA"/>
        <w:ind w:firstLine="709"/>
        <w:jc w:val="both"/>
        <w:rPr>
          <w:rFonts w:ascii="Times New Roman" w:eastAsia="Times New Roman" w:hAnsi="Times New Roman" w:cs="Times New Roman"/>
          <w:color w:val="auto"/>
          <w:sz w:val="28"/>
          <w:szCs w:val="28"/>
          <w:lang w:val="pt-BR"/>
        </w:rPr>
      </w:pPr>
      <w:r w:rsidRPr="00784F4C">
        <w:rPr>
          <w:rFonts w:ascii="Times New Roman" w:hAnsi="Times New Roman" w:cs="Times New Roman"/>
          <w:b/>
          <w:bCs/>
          <w:color w:val="auto"/>
          <w:sz w:val="28"/>
          <w:szCs w:val="28"/>
          <w:lang w:val="pt-BR"/>
        </w:rPr>
        <w:t xml:space="preserve">Art. 20. </w:t>
      </w:r>
      <w:r w:rsidR="007E0C63" w:rsidRPr="00784F4C">
        <w:rPr>
          <w:rFonts w:ascii="Times New Roman" w:hAnsi="Times New Roman" w:cs="Times New Roman"/>
          <w:color w:val="auto"/>
          <w:sz w:val="28"/>
          <w:szCs w:val="28"/>
        </w:rPr>
        <w:t>O P</w:t>
      </w:r>
      <w:r w:rsidRPr="00784F4C">
        <w:rPr>
          <w:rFonts w:ascii="Times New Roman" w:hAnsi="Times New Roman" w:cs="Times New Roman"/>
          <w:color w:val="auto"/>
          <w:sz w:val="28"/>
          <w:szCs w:val="28"/>
        </w:rPr>
        <w:t xml:space="preserve">residente e Vice-Presidente </w:t>
      </w:r>
      <w:r w:rsidR="007E0C63" w:rsidRPr="00784F4C">
        <w:rPr>
          <w:rFonts w:ascii="Times New Roman" w:hAnsi="Times New Roman" w:cs="Times New Roman"/>
          <w:color w:val="auto"/>
          <w:sz w:val="28"/>
          <w:szCs w:val="28"/>
        </w:rPr>
        <w:t>d</w:t>
      </w:r>
      <w:r w:rsidRPr="00784F4C">
        <w:rPr>
          <w:rFonts w:ascii="Times New Roman" w:hAnsi="Times New Roman" w:cs="Times New Roman"/>
          <w:color w:val="auto"/>
          <w:sz w:val="28"/>
          <w:szCs w:val="28"/>
        </w:rPr>
        <w:t xml:space="preserve">o </w:t>
      </w:r>
      <w:r w:rsidRPr="00784F4C">
        <w:rPr>
          <w:rFonts w:ascii="Times New Roman" w:hAnsi="Times New Roman" w:cs="Times New Roman"/>
          <w:color w:val="auto"/>
          <w:sz w:val="28"/>
          <w:szCs w:val="28"/>
          <w:lang w:val="pt-BR"/>
        </w:rPr>
        <w:t>Conselho de Transparência e Responsabilidade na Internet</w:t>
      </w:r>
      <w:r w:rsidR="007E0C63" w:rsidRPr="00784F4C">
        <w:rPr>
          <w:rFonts w:ascii="Times New Roman" w:hAnsi="Times New Roman" w:cs="Times New Roman"/>
          <w:color w:val="auto"/>
          <w:sz w:val="28"/>
          <w:szCs w:val="28"/>
          <w:lang w:val="pt-BR"/>
        </w:rPr>
        <w:t xml:space="preserve"> serão eleitos de</w:t>
      </w:r>
      <w:r w:rsidRPr="00784F4C">
        <w:rPr>
          <w:rFonts w:ascii="Times New Roman" w:hAnsi="Times New Roman" w:cs="Times New Roman"/>
          <w:color w:val="auto"/>
          <w:sz w:val="28"/>
          <w:szCs w:val="28"/>
        </w:rPr>
        <w:t xml:space="preserve">ntre </w:t>
      </w:r>
      <w:r w:rsidR="007E0C63" w:rsidRPr="00784F4C">
        <w:rPr>
          <w:rFonts w:ascii="Times New Roman" w:hAnsi="Times New Roman" w:cs="Times New Roman"/>
          <w:color w:val="auto"/>
          <w:sz w:val="28"/>
          <w:szCs w:val="28"/>
        </w:rPr>
        <w:t xml:space="preserve">os </w:t>
      </w:r>
      <w:r w:rsidRPr="00784F4C">
        <w:rPr>
          <w:rFonts w:ascii="Times New Roman" w:hAnsi="Times New Roman" w:cs="Times New Roman"/>
          <w:color w:val="auto"/>
          <w:sz w:val="28"/>
          <w:szCs w:val="28"/>
        </w:rPr>
        <w:t>seus membros</w:t>
      </w:r>
      <w:r w:rsidR="007E0C63" w:rsidRPr="00784F4C">
        <w:rPr>
          <w:rFonts w:ascii="Times New Roman" w:hAnsi="Times New Roman" w:cs="Times New Roman"/>
          <w:color w:val="auto"/>
          <w:sz w:val="28"/>
          <w:szCs w:val="28"/>
        </w:rPr>
        <w:t>, com mandato de 1</w:t>
      </w:r>
      <w:r w:rsidRPr="00784F4C">
        <w:rPr>
          <w:rFonts w:ascii="Times New Roman" w:hAnsi="Times New Roman" w:cs="Times New Roman"/>
          <w:color w:val="auto"/>
          <w:sz w:val="28"/>
          <w:szCs w:val="28"/>
          <w:lang w:val="pt-BR"/>
        </w:rPr>
        <w:t xml:space="preserve"> </w:t>
      </w:r>
      <w:r w:rsidR="007E0C63" w:rsidRPr="00784F4C">
        <w:rPr>
          <w:rFonts w:ascii="Times New Roman" w:hAnsi="Times New Roman" w:cs="Times New Roman"/>
          <w:color w:val="auto"/>
          <w:sz w:val="28"/>
          <w:szCs w:val="28"/>
          <w:lang w:val="pt-BR"/>
        </w:rPr>
        <w:t>(</w:t>
      </w:r>
      <w:r w:rsidRPr="00784F4C">
        <w:rPr>
          <w:rFonts w:ascii="Times New Roman" w:hAnsi="Times New Roman" w:cs="Times New Roman"/>
          <w:color w:val="auto"/>
          <w:sz w:val="28"/>
          <w:szCs w:val="28"/>
          <w:lang w:val="pt-BR"/>
        </w:rPr>
        <w:t>um</w:t>
      </w:r>
      <w:r w:rsidR="007E0C63" w:rsidRPr="00784F4C">
        <w:rPr>
          <w:rFonts w:ascii="Times New Roman" w:hAnsi="Times New Roman" w:cs="Times New Roman"/>
          <w:color w:val="auto"/>
          <w:sz w:val="28"/>
          <w:szCs w:val="28"/>
          <w:lang w:val="pt-BR"/>
        </w:rPr>
        <w:t>)</w:t>
      </w:r>
      <w:r w:rsidRPr="00784F4C">
        <w:rPr>
          <w:rFonts w:ascii="Times New Roman" w:hAnsi="Times New Roman" w:cs="Times New Roman"/>
          <w:color w:val="auto"/>
          <w:sz w:val="28"/>
          <w:szCs w:val="28"/>
          <w:lang w:val="pt-BR"/>
        </w:rPr>
        <w:t xml:space="preserve"> ano, admitida </w:t>
      </w:r>
      <w:r w:rsidR="007E0C63" w:rsidRPr="00784F4C">
        <w:rPr>
          <w:rFonts w:ascii="Times New Roman" w:hAnsi="Times New Roman" w:cs="Times New Roman"/>
          <w:color w:val="auto"/>
          <w:sz w:val="28"/>
          <w:szCs w:val="28"/>
          <w:lang w:val="pt-BR"/>
        </w:rPr>
        <w:t>1 (</w:t>
      </w:r>
      <w:r w:rsidRPr="00784F4C">
        <w:rPr>
          <w:rFonts w:ascii="Times New Roman" w:hAnsi="Times New Roman" w:cs="Times New Roman"/>
          <w:color w:val="auto"/>
          <w:sz w:val="28"/>
          <w:szCs w:val="28"/>
          <w:lang w:val="pt-BR"/>
        </w:rPr>
        <w:t>uma</w:t>
      </w:r>
      <w:r w:rsidR="007E0C63" w:rsidRPr="00784F4C">
        <w:rPr>
          <w:rFonts w:ascii="Times New Roman" w:hAnsi="Times New Roman" w:cs="Times New Roman"/>
          <w:color w:val="auto"/>
          <w:sz w:val="28"/>
          <w:szCs w:val="28"/>
          <w:lang w:val="pt-BR"/>
        </w:rPr>
        <w:t>)</w:t>
      </w:r>
      <w:r w:rsidRPr="00784F4C">
        <w:rPr>
          <w:rFonts w:ascii="Times New Roman" w:hAnsi="Times New Roman" w:cs="Times New Roman"/>
          <w:color w:val="auto"/>
          <w:sz w:val="28"/>
          <w:szCs w:val="28"/>
          <w:lang w:val="pt-BR"/>
        </w:rPr>
        <w:t xml:space="preserve"> recondução</w:t>
      </w:r>
      <w:r w:rsidR="007E0C63" w:rsidRPr="00784F4C">
        <w:rPr>
          <w:rFonts w:ascii="Times New Roman" w:hAnsi="Times New Roman" w:cs="Times New Roman"/>
          <w:color w:val="auto"/>
          <w:sz w:val="28"/>
          <w:szCs w:val="28"/>
        </w:rPr>
        <w:t>.</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spacing w:after="0"/>
        <w:ind w:firstLine="709"/>
        <w:rPr>
          <w:rFonts w:ascii="Times New Roman" w:hAnsi="Times New Roman" w:cs="Times New Roman"/>
          <w:sz w:val="28"/>
          <w:szCs w:val="28"/>
        </w:rPr>
      </w:pPr>
      <w:r w:rsidRPr="00784F4C">
        <w:rPr>
          <w:rFonts w:ascii="Times New Roman" w:hAnsi="Times New Roman" w:cs="Times New Roman"/>
          <w:b/>
          <w:sz w:val="28"/>
          <w:szCs w:val="28"/>
        </w:rPr>
        <w:t>Art. 21.</w:t>
      </w:r>
      <w:r w:rsidRPr="00784F4C">
        <w:rPr>
          <w:rFonts w:ascii="Times New Roman" w:hAnsi="Times New Roman" w:cs="Times New Roman"/>
          <w:sz w:val="28"/>
          <w:szCs w:val="28"/>
        </w:rPr>
        <w:t xml:space="preserve"> O Conselho de Transparência e Responsabilidade na Internet, presente a maioria absoluta dos seus membros, reunir-se-á, ordinariamente, na periodicidade prevista em seu regimento interno,</w:t>
      </w:r>
      <w:r w:rsidR="007E0C63" w:rsidRPr="00784F4C">
        <w:rPr>
          <w:rFonts w:ascii="Times New Roman" w:hAnsi="Times New Roman" w:cs="Times New Roman"/>
          <w:sz w:val="28"/>
          <w:szCs w:val="28"/>
        </w:rPr>
        <w:t xml:space="preserve"> na sede do Congresso Nacional.</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spacing w:after="0"/>
        <w:ind w:firstLine="709"/>
        <w:rPr>
          <w:rFonts w:ascii="Times New Roman" w:hAnsi="Times New Roman" w:cs="Times New Roman"/>
          <w:sz w:val="28"/>
          <w:szCs w:val="28"/>
        </w:rPr>
      </w:pPr>
      <w:r w:rsidRPr="00784F4C">
        <w:rPr>
          <w:rFonts w:ascii="Times New Roman" w:hAnsi="Times New Roman" w:cs="Times New Roman"/>
          <w:i/>
          <w:sz w:val="28"/>
          <w:szCs w:val="28"/>
        </w:rPr>
        <w:t>Parágrafo único.</w:t>
      </w:r>
      <w:r w:rsidRPr="00784F4C">
        <w:rPr>
          <w:rFonts w:ascii="Times New Roman" w:hAnsi="Times New Roman" w:cs="Times New Roman"/>
          <w:sz w:val="28"/>
          <w:szCs w:val="28"/>
        </w:rPr>
        <w:t xml:space="preserve"> A convocação extraordinária do Conselho de Transparência e Responsabilidade na Internet far-se-á:</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spacing w:after="0"/>
        <w:ind w:firstLine="709"/>
        <w:rPr>
          <w:rFonts w:ascii="Times New Roman" w:hAnsi="Times New Roman" w:cs="Times New Roman"/>
          <w:sz w:val="28"/>
          <w:szCs w:val="28"/>
        </w:rPr>
      </w:pPr>
      <w:r w:rsidRPr="00784F4C">
        <w:rPr>
          <w:rFonts w:ascii="Times New Roman" w:hAnsi="Times New Roman" w:cs="Times New Roman"/>
          <w:sz w:val="28"/>
          <w:szCs w:val="28"/>
        </w:rPr>
        <w:t xml:space="preserve">I - </w:t>
      </w:r>
      <w:proofErr w:type="gramStart"/>
      <w:r w:rsidRPr="00784F4C">
        <w:rPr>
          <w:rFonts w:ascii="Times New Roman" w:hAnsi="Times New Roman" w:cs="Times New Roman"/>
          <w:sz w:val="28"/>
          <w:szCs w:val="28"/>
        </w:rPr>
        <w:t>pelo</w:t>
      </w:r>
      <w:proofErr w:type="gramEnd"/>
      <w:r w:rsidRPr="00784F4C">
        <w:rPr>
          <w:rFonts w:ascii="Times New Roman" w:hAnsi="Times New Roman" w:cs="Times New Roman"/>
          <w:sz w:val="28"/>
          <w:szCs w:val="28"/>
        </w:rPr>
        <w:t xml:space="preserve"> Presidente do Senado Federal; ou </w:t>
      </w:r>
    </w:p>
    <w:p w:rsidR="007D2730" w:rsidRPr="00784F4C" w:rsidRDefault="007D2730" w:rsidP="007D2730">
      <w:pPr>
        <w:spacing w:after="0"/>
        <w:ind w:firstLine="709"/>
        <w:rPr>
          <w:rFonts w:ascii="Times New Roman" w:hAnsi="Times New Roman" w:cs="Times New Roman"/>
          <w:sz w:val="28"/>
          <w:szCs w:val="28"/>
        </w:rPr>
      </w:pPr>
      <w:r w:rsidRPr="00784F4C">
        <w:rPr>
          <w:rFonts w:ascii="Times New Roman" w:hAnsi="Times New Roman" w:cs="Times New Roman"/>
          <w:sz w:val="28"/>
          <w:szCs w:val="28"/>
        </w:rPr>
        <w:t xml:space="preserve">II - </w:t>
      </w:r>
      <w:proofErr w:type="gramStart"/>
      <w:r w:rsidRPr="00784F4C">
        <w:rPr>
          <w:rFonts w:ascii="Times New Roman" w:hAnsi="Times New Roman" w:cs="Times New Roman"/>
          <w:sz w:val="28"/>
          <w:szCs w:val="28"/>
        </w:rPr>
        <w:t>pelo</w:t>
      </w:r>
      <w:proofErr w:type="gramEnd"/>
      <w:r w:rsidRPr="00784F4C">
        <w:rPr>
          <w:rFonts w:ascii="Times New Roman" w:hAnsi="Times New Roman" w:cs="Times New Roman"/>
          <w:sz w:val="28"/>
          <w:szCs w:val="28"/>
        </w:rPr>
        <w:t xml:space="preserve"> seu Presidente, </w:t>
      </w:r>
      <w:proofErr w:type="spellStart"/>
      <w:r w:rsidRPr="00784F4C">
        <w:rPr>
          <w:rFonts w:ascii="Times New Roman" w:hAnsi="Times New Roman" w:cs="Times New Roman"/>
          <w:sz w:val="28"/>
          <w:szCs w:val="28"/>
        </w:rPr>
        <w:t>ex</w:t>
      </w:r>
      <w:proofErr w:type="spellEnd"/>
      <w:r w:rsidRPr="00784F4C">
        <w:rPr>
          <w:rFonts w:ascii="Times New Roman" w:hAnsi="Times New Roman" w:cs="Times New Roman"/>
          <w:sz w:val="28"/>
          <w:szCs w:val="28"/>
        </w:rPr>
        <w:t xml:space="preserve"> </w:t>
      </w:r>
      <w:proofErr w:type="spellStart"/>
      <w:r w:rsidRPr="00784F4C">
        <w:rPr>
          <w:rFonts w:ascii="Times New Roman" w:hAnsi="Times New Roman" w:cs="Times New Roman"/>
          <w:sz w:val="28"/>
          <w:szCs w:val="28"/>
        </w:rPr>
        <w:t>officio</w:t>
      </w:r>
      <w:proofErr w:type="spellEnd"/>
      <w:r w:rsidRPr="00784F4C">
        <w:rPr>
          <w:rFonts w:ascii="Times New Roman" w:hAnsi="Times New Roman" w:cs="Times New Roman"/>
          <w:sz w:val="28"/>
          <w:szCs w:val="28"/>
        </w:rPr>
        <w:t xml:space="preserve">, ou a requerimento de </w:t>
      </w:r>
      <w:r w:rsidR="007E0C63" w:rsidRPr="00784F4C">
        <w:rPr>
          <w:rFonts w:ascii="Times New Roman" w:hAnsi="Times New Roman" w:cs="Times New Roman"/>
          <w:sz w:val="28"/>
          <w:szCs w:val="28"/>
        </w:rPr>
        <w:t>5 (</w:t>
      </w:r>
      <w:r w:rsidRPr="00784F4C">
        <w:rPr>
          <w:rFonts w:ascii="Times New Roman" w:hAnsi="Times New Roman" w:cs="Times New Roman"/>
          <w:sz w:val="28"/>
          <w:szCs w:val="28"/>
        </w:rPr>
        <w:t>cinco</w:t>
      </w:r>
      <w:r w:rsidR="007E0C63" w:rsidRPr="00784F4C">
        <w:rPr>
          <w:rFonts w:ascii="Times New Roman" w:hAnsi="Times New Roman" w:cs="Times New Roman"/>
          <w:sz w:val="28"/>
          <w:szCs w:val="28"/>
        </w:rPr>
        <w:t>)</w:t>
      </w:r>
      <w:r w:rsidRPr="00784F4C">
        <w:rPr>
          <w:rFonts w:ascii="Times New Roman" w:hAnsi="Times New Roman" w:cs="Times New Roman"/>
          <w:sz w:val="28"/>
          <w:szCs w:val="28"/>
        </w:rPr>
        <w:t xml:space="preserve"> de seus membros. </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spacing w:after="0"/>
        <w:ind w:firstLine="709"/>
        <w:rPr>
          <w:rFonts w:ascii="Times New Roman" w:hAnsi="Times New Roman" w:cs="Times New Roman"/>
          <w:sz w:val="28"/>
          <w:szCs w:val="28"/>
        </w:rPr>
      </w:pPr>
      <w:r w:rsidRPr="00784F4C">
        <w:rPr>
          <w:rFonts w:ascii="Times New Roman" w:hAnsi="Times New Roman" w:cs="Times New Roman"/>
          <w:b/>
          <w:sz w:val="28"/>
          <w:szCs w:val="28"/>
        </w:rPr>
        <w:t>Art. 22.</w:t>
      </w:r>
      <w:r w:rsidRPr="00784F4C">
        <w:rPr>
          <w:rFonts w:ascii="Times New Roman" w:hAnsi="Times New Roman" w:cs="Times New Roman"/>
          <w:sz w:val="28"/>
          <w:szCs w:val="28"/>
        </w:rPr>
        <w:t xml:space="preserve"> As despesas com a instalação e funcionamento do Conselho de Transparência e Responsabilidade na Internet correrão à conta do orçamento do Senado Federal.</w:t>
      </w:r>
    </w:p>
    <w:p w:rsidR="007D2730" w:rsidRPr="00784F4C" w:rsidRDefault="007D2730" w:rsidP="007D2730">
      <w:pPr>
        <w:pStyle w:val="A1"/>
        <w:spacing w:before="0" w:after="0"/>
        <w:ind w:firstLine="709"/>
        <w:rPr>
          <w:szCs w:val="28"/>
        </w:rPr>
      </w:pPr>
    </w:p>
    <w:p w:rsidR="007D2730" w:rsidRPr="00784F4C" w:rsidRDefault="00BA4EC2"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lastRenderedPageBreak/>
        <w:t xml:space="preserve">CAPÍTULO </w:t>
      </w:r>
      <w:r w:rsidR="007D2730" w:rsidRPr="00784F4C">
        <w:rPr>
          <w:rFonts w:ascii="Times New Roman" w:eastAsia="Times New Roman" w:hAnsi="Times New Roman" w:cs="Times New Roman"/>
          <w:bCs/>
          <w:sz w:val="28"/>
          <w:szCs w:val="28"/>
          <w:lang w:eastAsia="pt-BR"/>
        </w:rPr>
        <w:t>V</w:t>
      </w: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t>DAS SANÇÕES</w:t>
      </w:r>
    </w:p>
    <w:p w:rsidR="000A087F" w:rsidRPr="00784F4C" w:rsidRDefault="000A087F" w:rsidP="007D2730">
      <w:pPr>
        <w:pStyle w:val="A1"/>
        <w:spacing w:before="0" w:after="0"/>
        <w:ind w:firstLine="709"/>
        <w:rPr>
          <w:b/>
          <w:szCs w:val="28"/>
        </w:rPr>
      </w:pPr>
    </w:p>
    <w:p w:rsidR="007D2730" w:rsidRPr="00784F4C" w:rsidRDefault="007D2730" w:rsidP="007D2730">
      <w:pPr>
        <w:pStyle w:val="A1"/>
        <w:spacing w:before="0" w:after="0"/>
        <w:ind w:firstLine="709"/>
        <w:rPr>
          <w:b/>
          <w:szCs w:val="28"/>
        </w:rPr>
      </w:pPr>
      <w:r w:rsidRPr="00784F4C">
        <w:rPr>
          <w:b/>
          <w:szCs w:val="28"/>
        </w:rPr>
        <w:t>Art. 23</w:t>
      </w:r>
      <w:r w:rsidR="00BA4EC2" w:rsidRPr="00784F4C">
        <w:rPr>
          <w:b/>
          <w:szCs w:val="28"/>
        </w:rPr>
        <w:t>.</w:t>
      </w:r>
      <w:r w:rsidRPr="00784F4C">
        <w:rPr>
          <w:b/>
          <w:szCs w:val="28"/>
        </w:rPr>
        <w:t xml:space="preserve"> </w:t>
      </w:r>
      <w:r w:rsidRPr="00784F4C">
        <w:rPr>
          <w:szCs w:val="28"/>
        </w:rPr>
        <w:t>Sem prejuízo das demais sanções civis, criminais ou administrativas, os provedores de redes sociais e de serviços de comunicação interpessoal ficam sujeitos às seguintes penalidades a serem aplicadas pelo Poder Judiciário:</w:t>
      </w:r>
    </w:p>
    <w:p w:rsidR="007D2730" w:rsidRPr="00784F4C" w:rsidRDefault="007D2730" w:rsidP="007D2730">
      <w:pPr>
        <w:pStyle w:val="A1"/>
        <w:spacing w:before="0" w:after="0"/>
        <w:ind w:firstLine="709"/>
        <w:rPr>
          <w:szCs w:val="28"/>
        </w:rPr>
      </w:pPr>
    </w:p>
    <w:p w:rsidR="007D2730" w:rsidRPr="00784F4C" w:rsidRDefault="007D2730" w:rsidP="007D2730">
      <w:pPr>
        <w:pStyle w:val="A1"/>
        <w:spacing w:before="0" w:after="0"/>
        <w:ind w:firstLine="709"/>
        <w:rPr>
          <w:color w:val="000000"/>
          <w:szCs w:val="28"/>
        </w:rPr>
      </w:pPr>
      <w:r w:rsidRPr="00784F4C">
        <w:rPr>
          <w:szCs w:val="28"/>
        </w:rPr>
        <w:t xml:space="preserve">I – </w:t>
      </w:r>
      <w:proofErr w:type="gramStart"/>
      <w:r w:rsidRPr="00784F4C">
        <w:rPr>
          <w:szCs w:val="28"/>
        </w:rPr>
        <w:t>multa</w:t>
      </w:r>
      <w:proofErr w:type="gramEnd"/>
      <w:r w:rsidRPr="00784F4C">
        <w:rPr>
          <w:szCs w:val="28"/>
        </w:rPr>
        <w:t xml:space="preserve"> </w:t>
      </w:r>
      <w:r w:rsidRPr="00784F4C">
        <w:rPr>
          <w:color w:val="000000"/>
          <w:szCs w:val="28"/>
        </w:rPr>
        <w:t xml:space="preserve">de até </w:t>
      </w:r>
      <w:r w:rsidR="0007250B" w:rsidRPr="00784F4C">
        <w:rPr>
          <w:color w:val="000000"/>
          <w:szCs w:val="28"/>
        </w:rPr>
        <w:t>10% (dez por cento) do faturamento do grupo econômico no Brasil no seu último exercício</w:t>
      </w:r>
      <w:r w:rsidRPr="00784F4C">
        <w:rPr>
          <w:color w:val="000000"/>
          <w:szCs w:val="28"/>
        </w:rPr>
        <w:t>;</w:t>
      </w:r>
      <w:r w:rsidR="00BA4EC2" w:rsidRPr="00784F4C">
        <w:rPr>
          <w:color w:val="000000"/>
          <w:szCs w:val="28"/>
        </w:rPr>
        <w:t xml:space="preserve"> e</w:t>
      </w:r>
    </w:p>
    <w:p w:rsidR="007D2730" w:rsidRPr="00784F4C" w:rsidRDefault="007D2730" w:rsidP="007D2730">
      <w:pPr>
        <w:pStyle w:val="A1"/>
        <w:spacing w:before="0" w:after="0"/>
        <w:ind w:firstLine="709"/>
        <w:rPr>
          <w:szCs w:val="28"/>
        </w:rPr>
      </w:pPr>
      <w:r w:rsidRPr="00784F4C">
        <w:rPr>
          <w:szCs w:val="28"/>
        </w:rPr>
        <w:t xml:space="preserve">II – </w:t>
      </w:r>
      <w:proofErr w:type="gramStart"/>
      <w:r w:rsidRPr="00784F4C">
        <w:rPr>
          <w:szCs w:val="28"/>
        </w:rPr>
        <w:t>suspensão</w:t>
      </w:r>
      <w:proofErr w:type="gramEnd"/>
      <w:r w:rsidRPr="00784F4C">
        <w:rPr>
          <w:szCs w:val="28"/>
        </w:rPr>
        <w:t xml:space="preserve"> das atividades.</w:t>
      </w:r>
    </w:p>
    <w:p w:rsidR="007D2730" w:rsidRPr="00784F4C" w:rsidRDefault="007D2730" w:rsidP="007D2730">
      <w:pPr>
        <w:pStyle w:val="A1"/>
        <w:spacing w:before="0" w:after="0"/>
        <w:ind w:firstLine="709"/>
        <w:rPr>
          <w:szCs w:val="28"/>
        </w:rPr>
      </w:pPr>
    </w:p>
    <w:p w:rsidR="007D2730" w:rsidRPr="00784F4C" w:rsidRDefault="00BA4EC2" w:rsidP="007D2730">
      <w:pPr>
        <w:pStyle w:val="A1"/>
        <w:spacing w:before="0" w:after="0"/>
        <w:ind w:firstLine="709"/>
        <w:rPr>
          <w:szCs w:val="28"/>
        </w:rPr>
      </w:pPr>
      <w:r w:rsidRPr="00784F4C">
        <w:rPr>
          <w:szCs w:val="28"/>
        </w:rPr>
        <w:t>§</w:t>
      </w:r>
      <w:r w:rsidR="007D2730" w:rsidRPr="00784F4C">
        <w:rPr>
          <w:szCs w:val="28"/>
        </w:rPr>
        <w:t xml:space="preserve">1º Na aplicação da sanção, a autoridade judicial observará a proporcionalidade, considerando </w:t>
      </w:r>
      <w:r w:rsidR="007D2730" w:rsidRPr="00784F4C">
        <w:rPr>
          <w:color w:val="000000"/>
          <w:szCs w:val="28"/>
        </w:rPr>
        <w:t xml:space="preserve">a condição econômica do infrator, </w:t>
      </w:r>
      <w:r w:rsidR="002318EF" w:rsidRPr="00784F4C">
        <w:rPr>
          <w:szCs w:val="28"/>
        </w:rPr>
        <w:t>as consequ</w:t>
      </w:r>
      <w:r w:rsidR="007D2730" w:rsidRPr="00784F4C">
        <w:rPr>
          <w:szCs w:val="28"/>
        </w:rPr>
        <w:t>ências da infração na esfera individual e coletiva, e a reincidência.</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2318EF" w:rsidP="007D2730">
      <w:pPr>
        <w:spacing w:after="0"/>
        <w:ind w:firstLine="709"/>
        <w:rPr>
          <w:rFonts w:ascii="Times New Roman" w:hAnsi="Times New Roman" w:cs="Times New Roman"/>
          <w:sz w:val="28"/>
          <w:szCs w:val="28"/>
        </w:rPr>
      </w:pPr>
      <w:r w:rsidRPr="00784F4C">
        <w:rPr>
          <w:rFonts w:ascii="Times New Roman" w:hAnsi="Times New Roman" w:cs="Times New Roman"/>
          <w:sz w:val="28"/>
          <w:szCs w:val="28"/>
        </w:rPr>
        <w:t>§</w:t>
      </w:r>
      <w:r w:rsidR="007D2730" w:rsidRPr="00784F4C">
        <w:rPr>
          <w:rFonts w:ascii="Times New Roman" w:hAnsi="Times New Roman" w:cs="Times New Roman"/>
          <w:sz w:val="28"/>
          <w:szCs w:val="28"/>
        </w:rPr>
        <w:t xml:space="preserve">2º Para os efeitos desta </w:t>
      </w:r>
      <w:r w:rsidRPr="00784F4C">
        <w:rPr>
          <w:rFonts w:ascii="Times New Roman" w:hAnsi="Times New Roman" w:cs="Times New Roman"/>
          <w:sz w:val="28"/>
          <w:szCs w:val="28"/>
        </w:rPr>
        <w:t>L</w:t>
      </w:r>
      <w:r w:rsidR="007D2730" w:rsidRPr="00784F4C">
        <w:rPr>
          <w:rFonts w:ascii="Times New Roman" w:hAnsi="Times New Roman" w:cs="Times New Roman"/>
          <w:sz w:val="28"/>
          <w:szCs w:val="28"/>
        </w:rPr>
        <w:t>ei, será considerado reincidente aquele que repetir no prazo de 12</w:t>
      </w:r>
      <w:r w:rsidRPr="00784F4C">
        <w:rPr>
          <w:rFonts w:ascii="Times New Roman" w:hAnsi="Times New Roman" w:cs="Times New Roman"/>
          <w:sz w:val="28"/>
          <w:szCs w:val="28"/>
        </w:rPr>
        <w:t xml:space="preserve"> (doze)</w:t>
      </w:r>
      <w:r w:rsidR="007D2730" w:rsidRPr="00784F4C">
        <w:rPr>
          <w:rFonts w:ascii="Times New Roman" w:hAnsi="Times New Roman" w:cs="Times New Roman"/>
          <w:sz w:val="28"/>
          <w:szCs w:val="28"/>
        </w:rPr>
        <w:t xml:space="preserve"> meses conduta anteriormente sancionada.</w:t>
      </w:r>
    </w:p>
    <w:p w:rsidR="007D2730" w:rsidRPr="00784F4C" w:rsidRDefault="007D2730" w:rsidP="007D2730">
      <w:pPr>
        <w:pStyle w:val="A1"/>
        <w:spacing w:before="0" w:after="0"/>
        <w:ind w:firstLine="709"/>
        <w:rPr>
          <w:szCs w:val="28"/>
        </w:rPr>
      </w:pP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t>CAPÍTULO VI</w:t>
      </w:r>
    </w:p>
    <w:p w:rsidR="007D2730" w:rsidRPr="00784F4C" w:rsidRDefault="007D2730" w:rsidP="007D2730">
      <w:pPr>
        <w:spacing w:after="0"/>
        <w:ind w:firstLine="709"/>
        <w:jc w:val="center"/>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Cs/>
          <w:sz w:val="28"/>
          <w:szCs w:val="28"/>
          <w:lang w:eastAsia="pt-BR"/>
        </w:rPr>
        <w:t>DISPOSIÇÕES FINAIS</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b/>
          <w:szCs w:val="28"/>
        </w:rPr>
      </w:pPr>
      <w:r w:rsidRPr="00784F4C">
        <w:rPr>
          <w:b/>
          <w:szCs w:val="28"/>
        </w:rPr>
        <w:t>Art. 24</w:t>
      </w:r>
      <w:r w:rsidR="002318EF" w:rsidRPr="00784F4C">
        <w:rPr>
          <w:b/>
          <w:szCs w:val="28"/>
        </w:rPr>
        <w:t>.</w:t>
      </w:r>
      <w:r w:rsidRPr="00784F4C">
        <w:rPr>
          <w:b/>
          <w:szCs w:val="28"/>
        </w:rPr>
        <w:t xml:space="preserve"> </w:t>
      </w:r>
      <w:r w:rsidRPr="00784F4C">
        <w:rPr>
          <w:szCs w:val="28"/>
        </w:rPr>
        <w:t>Os provedores de redes sociais e de serviços de comunicação interpessoal deverão ter sede e nomear representantes legais no Brasil, tornando essa informação disponível em seus sítios na internet, bem como manter banco de dados no Brasil</w:t>
      </w:r>
      <w:r w:rsidR="002318EF" w:rsidRPr="00784F4C">
        <w:rPr>
          <w:szCs w:val="28"/>
        </w:rPr>
        <w:t>,</w:t>
      </w:r>
      <w:r w:rsidRPr="00784F4C">
        <w:rPr>
          <w:szCs w:val="28"/>
        </w:rPr>
        <w:t xml:space="preserve"> com informações referentes aos usuários brasileiros e para a guarda de conteúdos nas situações previstas em Lei.</w:t>
      </w:r>
    </w:p>
    <w:p w:rsidR="007D2730" w:rsidRPr="00784F4C" w:rsidRDefault="007D2730" w:rsidP="007D2730">
      <w:pPr>
        <w:spacing w:after="0"/>
        <w:ind w:firstLine="709"/>
        <w:rPr>
          <w:rFonts w:ascii="Times New Roman" w:eastAsia="Times New Roman" w:hAnsi="Times New Roman" w:cs="Times New Roman"/>
          <w:b/>
          <w:sz w:val="28"/>
          <w:szCs w:val="28"/>
          <w:lang w:eastAsia="pt-BR"/>
        </w:rPr>
      </w:pPr>
    </w:p>
    <w:p w:rsidR="007D2730" w:rsidRPr="00784F4C" w:rsidRDefault="007D2730" w:rsidP="007D2730">
      <w:pPr>
        <w:spacing w:after="0"/>
        <w:ind w:firstLine="709"/>
        <w:rPr>
          <w:rFonts w:ascii="Times New Roman" w:eastAsia="Times New Roman" w:hAnsi="Times New Roman" w:cs="Times New Roman"/>
          <w:bCs/>
          <w:sz w:val="28"/>
          <w:szCs w:val="28"/>
          <w:lang w:eastAsia="pt-BR"/>
        </w:rPr>
      </w:pPr>
      <w:r w:rsidRPr="00784F4C">
        <w:rPr>
          <w:rFonts w:ascii="Times New Roman" w:eastAsia="Times New Roman" w:hAnsi="Times New Roman" w:cs="Times New Roman"/>
          <w:b/>
          <w:sz w:val="28"/>
          <w:szCs w:val="28"/>
          <w:lang w:eastAsia="pt-BR"/>
        </w:rPr>
        <w:t>Art. 25</w:t>
      </w:r>
      <w:r w:rsidR="002318EF" w:rsidRPr="00784F4C">
        <w:rPr>
          <w:rFonts w:ascii="Times New Roman" w:eastAsia="Times New Roman" w:hAnsi="Times New Roman" w:cs="Times New Roman"/>
          <w:b/>
          <w:sz w:val="28"/>
          <w:szCs w:val="28"/>
          <w:lang w:eastAsia="pt-BR"/>
        </w:rPr>
        <w:t>.</w:t>
      </w:r>
      <w:r w:rsidRPr="00784F4C">
        <w:rPr>
          <w:rFonts w:ascii="Times New Roman" w:eastAsia="Times New Roman" w:hAnsi="Times New Roman" w:cs="Times New Roman"/>
          <w:b/>
          <w:sz w:val="28"/>
          <w:szCs w:val="28"/>
          <w:lang w:eastAsia="pt-BR"/>
        </w:rPr>
        <w:t xml:space="preserve"> </w:t>
      </w:r>
      <w:r w:rsidRPr="00784F4C">
        <w:rPr>
          <w:rFonts w:ascii="Times New Roman" w:eastAsia="Times New Roman" w:hAnsi="Times New Roman" w:cs="Times New Roman"/>
          <w:bCs/>
          <w:sz w:val="28"/>
          <w:szCs w:val="28"/>
          <w:lang w:eastAsia="pt-BR"/>
        </w:rPr>
        <w:t xml:space="preserve">Os valores das multas aplicadas com base nesta </w:t>
      </w:r>
      <w:r w:rsidR="002318EF" w:rsidRPr="00784F4C">
        <w:rPr>
          <w:rFonts w:ascii="Times New Roman" w:eastAsia="Times New Roman" w:hAnsi="Times New Roman" w:cs="Times New Roman"/>
          <w:bCs/>
          <w:sz w:val="28"/>
          <w:szCs w:val="28"/>
          <w:lang w:eastAsia="pt-BR"/>
        </w:rPr>
        <w:t>L</w:t>
      </w:r>
      <w:r w:rsidRPr="00784F4C">
        <w:rPr>
          <w:rFonts w:ascii="Times New Roman" w:eastAsia="Times New Roman" w:hAnsi="Times New Roman" w:cs="Times New Roman"/>
          <w:bCs/>
          <w:sz w:val="28"/>
          <w:szCs w:val="28"/>
          <w:lang w:eastAsia="pt-BR"/>
        </w:rPr>
        <w:t xml:space="preserve">ei serão destinados ao </w:t>
      </w:r>
      <w:r w:rsidRPr="00784F4C">
        <w:rPr>
          <w:rFonts w:ascii="Times New Roman" w:hAnsi="Times New Roman" w:cs="Times New Roman"/>
          <w:sz w:val="28"/>
          <w:szCs w:val="28"/>
          <w:shd w:val="clear" w:color="auto" w:fill="FFFFFF"/>
        </w:rPr>
        <w:t>Fundo de Manutenção e Desenvolvimento da Educação Básica e de Valorização dos Profissionais da Educação</w:t>
      </w:r>
      <w:r w:rsidR="002318EF" w:rsidRPr="00784F4C">
        <w:rPr>
          <w:rFonts w:ascii="Times New Roman" w:hAnsi="Times New Roman" w:cs="Times New Roman"/>
          <w:sz w:val="28"/>
          <w:szCs w:val="28"/>
          <w:shd w:val="clear" w:color="auto" w:fill="FFFFFF"/>
        </w:rPr>
        <w:t xml:space="preserve"> </w:t>
      </w:r>
      <w:r w:rsidRPr="00784F4C">
        <w:rPr>
          <w:rFonts w:ascii="Times New Roman" w:hAnsi="Times New Roman" w:cs="Times New Roman"/>
          <w:sz w:val="28"/>
          <w:szCs w:val="28"/>
          <w:shd w:val="clear" w:color="auto" w:fill="FFFFFF"/>
        </w:rPr>
        <w:t xml:space="preserve">(FUNDEB) </w:t>
      </w:r>
      <w:r w:rsidRPr="00784F4C">
        <w:rPr>
          <w:rFonts w:ascii="Times New Roman" w:eastAsia="Times New Roman" w:hAnsi="Times New Roman" w:cs="Times New Roman"/>
          <w:bCs/>
          <w:sz w:val="28"/>
          <w:szCs w:val="28"/>
          <w:lang w:eastAsia="pt-BR"/>
        </w:rPr>
        <w:t>e serão empregados em ações de educação e alfabetização digitais na forma d</w:t>
      </w:r>
      <w:r w:rsidR="002318EF" w:rsidRPr="00784F4C">
        <w:rPr>
          <w:rFonts w:ascii="Times New Roman" w:eastAsia="Times New Roman" w:hAnsi="Times New Roman" w:cs="Times New Roman"/>
          <w:bCs/>
          <w:sz w:val="28"/>
          <w:szCs w:val="28"/>
          <w:lang w:eastAsia="pt-BR"/>
        </w:rPr>
        <w:t>e</w:t>
      </w:r>
      <w:r w:rsidRPr="00784F4C">
        <w:rPr>
          <w:rFonts w:ascii="Times New Roman" w:eastAsia="Times New Roman" w:hAnsi="Times New Roman" w:cs="Times New Roman"/>
          <w:bCs/>
          <w:sz w:val="28"/>
          <w:szCs w:val="28"/>
          <w:lang w:eastAsia="pt-BR"/>
        </w:rPr>
        <w:t xml:space="preserve"> regulamento.</w:t>
      </w:r>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w:t>
      </w:r>
      <w:r w:rsidR="002318EF" w:rsidRPr="00784F4C">
        <w:rPr>
          <w:b/>
          <w:szCs w:val="28"/>
        </w:rPr>
        <w:t xml:space="preserve"> </w:t>
      </w:r>
      <w:r w:rsidRPr="00784F4C">
        <w:rPr>
          <w:b/>
          <w:szCs w:val="28"/>
        </w:rPr>
        <w:t>26</w:t>
      </w:r>
      <w:r w:rsidR="002318EF" w:rsidRPr="00784F4C">
        <w:rPr>
          <w:b/>
          <w:szCs w:val="28"/>
        </w:rPr>
        <w:t xml:space="preserve">. </w:t>
      </w:r>
      <w:r w:rsidRPr="00784F4C">
        <w:rPr>
          <w:szCs w:val="28"/>
        </w:rPr>
        <w:t>O art.</w:t>
      </w:r>
      <w:r w:rsidR="002318EF" w:rsidRPr="00784F4C">
        <w:rPr>
          <w:szCs w:val="28"/>
        </w:rPr>
        <w:t xml:space="preserve"> </w:t>
      </w:r>
      <w:r w:rsidRPr="00784F4C">
        <w:rPr>
          <w:szCs w:val="28"/>
        </w:rPr>
        <w:t>1º da Lei nº</w:t>
      </w:r>
      <w:r w:rsidR="002318EF" w:rsidRPr="00784F4C">
        <w:rPr>
          <w:szCs w:val="28"/>
        </w:rPr>
        <w:t xml:space="preserve"> </w:t>
      </w:r>
      <w:r w:rsidRPr="00784F4C">
        <w:rPr>
          <w:szCs w:val="28"/>
        </w:rPr>
        <w:t>10.703, de 18 de julho de 2003, passa a vigorar com a seguinte redação:</w:t>
      </w:r>
    </w:p>
    <w:p w:rsidR="007D2730" w:rsidRPr="00784F4C" w:rsidRDefault="007D2730" w:rsidP="007D2730">
      <w:pPr>
        <w:pStyle w:val="C1"/>
        <w:spacing w:after="0"/>
        <w:ind w:left="0" w:firstLine="709"/>
        <w:rPr>
          <w:rFonts w:cs="Times New Roman"/>
          <w:sz w:val="28"/>
          <w:szCs w:val="28"/>
        </w:rPr>
      </w:pPr>
    </w:p>
    <w:p w:rsidR="007D2730" w:rsidRPr="00784F4C" w:rsidRDefault="007D2730" w:rsidP="00416816">
      <w:pPr>
        <w:pStyle w:val="C1"/>
        <w:spacing w:after="0"/>
        <w:ind w:left="1701" w:firstLine="0"/>
        <w:rPr>
          <w:rFonts w:cs="Times New Roman"/>
          <w:sz w:val="28"/>
          <w:szCs w:val="28"/>
        </w:rPr>
      </w:pPr>
      <w:r w:rsidRPr="00784F4C">
        <w:rPr>
          <w:rFonts w:cs="Times New Roman"/>
          <w:sz w:val="28"/>
          <w:szCs w:val="28"/>
        </w:rPr>
        <w:t>“</w:t>
      </w:r>
      <w:r w:rsidRPr="00784F4C">
        <w:rPr>
          <w:rFonts w:cs="Times New Roman"/>
          <w:b/>
          <w:sz w:val="28"/>
          <w:szCs w:val="28"/>
        </w:rPr>
        <w:t>Art.</w:t>
      </w:r>
      <w:r w:rsidR="002318EF" w:rsidRPr="00784F4C">
        <w:rPr>
          <w:rFonts w:cs="Times New Roman"/>
          <w:b/>
          <w:sz w:val="28"/>
          <w:szCs w:val="28"/>
        </w:rPr>
        <w:t xml:space="preserve"> </w:t>
      </w:r>
      <w:r w:rsidRPr="00784F4C">
        <w:rPr>
          <w:rFonts w:cs="Times New Roman"/>
          <w:b/>
          <w:sz w:val="28"/>
          <w:szCs w:val="28"/>
        </w:rPr>
        <w:t>1º</w:t>
      </w:r>
      <w:r w:rsidR="002318EF" w:rsidRPr="00784F4C">
        <w:rPr>
          <w:rFonts w:cs="Times New Roman"/>
          <w:sz w:val="28"/>
          <w:szCs w:val="28"/>
        </w:rPr>
        <w:t xml:space="preserve"> </w:t>
      </w:r>
      <w:r w:rsidRPr="00784F4C">
        <w:rPr>
          <w:rFonts w:cs="Times New Roman"/>
          <w:sz w:val="28"/>
          <w:szCs w:val="28"/>
        </w:rPr>
        <w:t>................................................</w:t>
      </w:r>
      <w:r w:rsidR="00416816" w:rsidRPr="00784F4C">
        <w:rPr>
          <w:rFonts w:cs="Times New Roman"/>
          <w:sz w:val="28"/>
          <w:szCs w:val="28"/>
        </w:rPr>
        <w:t>...............................</w:t>
      </w:r>
      <w:r w:rsidRPr="00784F4C">
        <w:rPr>
          <w:rFonts w:cs="Times New Roman"/>
          <w:sz w:val="28"/>
          <w:szCs w:val="28"/>
        </w:rPr>
        <w:t>....</w:t>
      </w:r>
    </w:p>
    <w:p w:rsidR="007D2730" w:rsidRPr="00784F4C" w:rsidRDefault="007D2730" w:rsidP="00416816">
      <w:pPr>
        <w:pStyle w:val="A1"/>
        <w:spacing w:before="0" w:after="0"/>
        <w:ind w:left="1701" w:firstLine="0"/>
        <w:rPr>
          <w:szCs w:val="28"/>
        </w:rPr>
      </w:pPr>
    </w:p>
    <w:p w:rsidR="007D2730" w:rsidRPr="00784F4C" w:rsidRDefault="007D2730" w:rsidP="00416816">
      <w:pPr>
        <w:pStyle w:val="A1"/>
        <w:spacing w:before="0" w:after="0"/>
        <w:ind w:left="1701" w:firstLine="0"/>
        <w:rPr>
          <w:szCs w:val="28"/>
        </w:rPr>
      </w:pPr>
      <w:r w:rsidRPr="00784F4C">
        <w:rPr>
          <w:szCs w:val="28"/>
        </w:rPr>
        <w:t xml:space="preserve">§ 1º O cadastro referido no caput deste artigo será realizado mediante comparecimento presencial do usuário ou mediante processo digital, conforme regulamentação, contendo, além do nome e do endereço completos: </w:t>
      </w:r>
    </w:p>
    <w:p w:rsidR="007D2730" w:rsidRPr="00784F4C" w:rsidRDefault="007D2730" w:rsidP="00416816">
      <w:pPr>
        <w:pStyle w:val="A1"/>
        <w:spacing w:before="0" w:after="0"/>
        <w:ind w:left="1701" w:firstLine="0"/>
        <w:rPr>
          <w:szCs w:val="28"/>
        </w:rPr>
      </w:pPr>
    </w:p>
    <w:p w:rsidR="007D2730" w:rsidRPr="00784F4C" w:rsidRDefault="007D2730" w:rsidP="00416816">
      <w:pPr>
        <w:pStyle w:val="A1"/>
        <w:spacing w:before="0" w:after="0"/>
        <w:ind w:left="1701" w:firstLine="0"/>
        <w:rPr>
          <w:szCs w:val="28"/>
        </w:rPr>
      </w:pPr>
      <w:r w:rsidRPr="00784F4C">
        <w:rPr>
          <w:szCs w:val="28"/>
        </w:rPr>
        <w:t xml:space="preserve">I – </w:t>
      </w:r>
      <w:proofErr w:type="gramStart"/>
      <w:r w:rsidRPr="00784F4C">
        <w:rPr>
          <w:szCs w:val="28"/>
        </w:rPr>
        <w:t>no</w:t>
      </w:r>
      <w:proofErr w:type="gramEnd"/>
      <w:r w:rsidRPr="00784F4C">
        <w:rPr>
          <w:szCs w:val="28"/>
        </w:rPr>
        <w:t xml:space="preserve"> caso de pessoa física, o número do documento de identidade e o número de registro no Cadastro de Pessoas Físicas administrado pela Secretaria da Receita Federal; </w:t>
      </w:r>
    </w:p>
    <w:p w:rsidR="007D2730" w:rsidRPr="00784F4C" w:rsidRDefault="007D2730" w:rsidP="00416816">
      <w:pPr>
        <w:pStyle w:val="A1"/>
        <w:spacing w:before="0" w:after="0"/>
        <w:ind w:left="1701" w:firstLine="0"/>
        <w:rPr>
          <w:szCs w:val="28"/>
        </w:rPr>
      </w:pPr>
    </w:p>
    <w:p w:rsidR="007D2730" w:rsidRPr="00784F4C" w:rsidRDefault="007D2730" w:rsidP="00416816">
      <w:pPr>
        <w:pStyle w:val="A1"/>
        <w:spacing w:before="0" w:after="0"/>
        <w:ind w:left="1701" w:firstLine="0"/>
        <w:rPr>
          <w:szCs w:val="28"/>
        </w:rPr>
      </w:pPr>
      <w:r w:rsidRPr="00784F4C">
        <w:rPr>
          <w:szCs w:val="28"/>
        </w:rPr>
        <w:t xml:space="preserve">II – </w:t>
      </w:r>
      <w:proofErr w:type="gramStart"/>
      <w:r w:rsidRPr="00784F4C">
        <w:rPr>
          <w:szCs w:val="28"/>
        </w:rPr>
        <w:t>no</w:t>
      </w:r>
      <w:proofErr w:type="gramEnd"/>
      <w:r w:rsidRPr="00784F4C">
        <w:rPr>
          <w:szCs w:val="28"/>
        </w:rPr>
        <w:t xml:space="preserve"> caso de pessoa jurídica, o número de registro no Cadastro Nacional de Pessoa Jurídica administrado pela Secretaria da Receita Federal.</w:t>
      </w:r>
    </w:p>
    <w:p w:rsidR="007D2730" w:rsidRPr="00784F4C" w:rsidRDefault="007D2730" w:rsidP="00416816">
      <w:pPr>
        <w:pStyle w:val="A1"/>
        <w:spacing w:before="0" w:after="0"/>
        <w:ind w:left="1701" w:firstLine="0"/>
        <w:rPr>
          <w:szCs w:val="28"/>
        </w:rPr>
      </w:pPr>
    </w:p>
    <w:p w:rsidR="007D2730" w:rsidRPr="00784F4C" w:rsidRDefault="007D2730" w:rsidP="00416816">
      <w:pPr>
        <w:pStyle w:val="A1"/>
        <w:spacing w:before="0" w:after="0"/>
        <w:ind w:left="1701" w:firstLine="0"/>
        <w:rPr>
          <w:szCs w:val="28"/>
        </w:rPr>
      </w:pPr>
      <w:r w:rsidRPr="00784F4C">
        <w:rPr>
          <w:szCs w:val="28"/>
        </w:rPr>
        <w:t>.................................................................................</w:t>
      </w:r>
      <w:r w:rsidR="00416816" w:rsidRPr="00784F4C">
        <w:rPr>
          <w:szCs w:val="28"/>
        </w:rPr>
        <w:t>...............</w:t>
      </w:r>
      <w:r w:rsidRPr="00784F4C">
        <w:rPr>
          <w:szCs w:val="28"/>
        </w:rPr>
        <w:t>.</w:t>
      </w:r>
    </w:p>
    <w:p w:rsidR="007D2730" w:rsidRPr="00784F4C" w:rsidRDefault="007D2730" w:rsidP="00416816">
      <w:pPr>
        <w:pStyle w:val="A1"/>
        <w:spacing w:before="0" w:after="0"/>
        <w:ind w:left="1701" w:firstLine="0"/>
        <w:rPr>
          <w:szCs w:val="28"/>
        </w:rPr>
      </w:pPr>
    </w:p>
    <w:p w:rsidR="007D2730" w:rsidRPr="00784F4C" w:rsidRDefault="007D2730" w:rsidP="00416816">
      <w:pPr>
        <w:pStyle w:val="A1"/>
        <w:spacing w:before="0" w:after="0"/>
        <w:ind w:left="1701" w:firstLine="0"/>
        <w:rPr>
          <w:szCs w:val="28"/>
        </w:rPr>
      </w:pPr>
      <w:r w:rsidRPr="00784F4C">
        <w:rPr>
          <w:szCs w:val="28"/>
        </w:rPr>
        <w:t xml:space="preserve">§ 3º A regulamentação do cadastramento de que trata o § 1º deverá trazer </w:t>
      </w:r>
      <w:r w:rsidR="00784F4C" w:rsidRPr="00784F4C">
        <w:rPr>
          <w:szCs w:val="28"/>
        </w:rPr>
        <w:t>procedimentos de verificação da veracidade dos números dos registros no</w:t>
      </w:r>
      <w:r w:rsidRPr="00784F4C">
        <w:rPr>
          <w:szCs w:val="28"/>
        </w:rPr>
        <w:t xml:space="preserve"> Cadastro de Pessoas Físicas ou no Cadastro Nacional de Pessoa Jurídica utilizados par</w:t>
      </w:r>
      <w:r w:rsidR="00B01D3C" w:rsidRPr="00784F4C">
        <w:rPr>
          <w:szCs w:val="28"/>
        </w:rPr>
        <w:t>a a ativação de chips pré-pagos.</w:t>
      </w:r>
    </w:p>
    <w:p w:rsidR="007D2730" w:rsidRPr="00784F4C" w:rsidRDefault="007D2730" w:rsidP="00416816">
      <w:pPr>
        <w:pStyle w:val="A1"/>
        <w:spacing w:before="0" w:after="0"/>
        <w:ind w:left="1701" w:firstLine="0"/>
        <w:rPr>
          <w:szCs w:val="28"/>
        </w:rPr>
      </w:pPr>
    </w:p>
    <w:p w:rsidR="007D2730" w:rsidRPr="00784F4C" w:rsidRDefault="00416816" w:rsidP="00416816">
      <w:pPr>
        <w:pStyle w:val="A1"/>
        <w:spacing w:before="0" w:after="0"/>
        <w:ind w:left="1701" w:firstLine="0"/>
        <w:rPr>
          <w:szCs w:val="28"/>
        </w:rPr>
      </w:pPr>
      <w:r w:rsidRPr="00784F4C">
        <w:rPr>
          <w:szCs w:val="28"/>
        </w:rPr>
        <w:t>§</w:t>
      </w:r>
      <w:r w:rsidR="007D2730" w:rsidRPr="00784F4C">
        <w:rPr>
          <w:szCs w:val="28"/>
        </w:rPr>
        <w:t xml:space="preserve">4º Os órgãos governamentais envolvidos na regulamentação do cadastramento de que trata </w:t>
      </w:r>
      <w:r w:rsidR="00B01D3C" w:rsidRPr="00784F4C">
        <w:rPr>
          <w:szCs w:val="28"/>
        </w:rPr>
        <w:t>o §</w:t>
      </w:r>
      <w:r w:rsidR="007D2730" w:rsidRPr="00784F4C">
        <w:rPr>
          <w:szCs w:val="28"/>
        </w:rPr>
        <w:t>1º e as operadoras de telefonia deverão manter esforços constantes para o controle da autenticidade e validade dos registros</w:t>
      </w:r>
      <w:r w:rsidR="000533DB" w:rsidRPr="00784F4C">
        <w:rPr>
          <w:szCs w:val="28"/>
        </w:rPr>
        <w:t xml:space="preserve">, inclusive quanto aos já </w:t>
      </w:r>
      <w:proofErr w:type="gramStart"/>
      <w:r w:rsidR="000533DB" w:rsidRPr="00784F4C">
        <w:rPr>
          <w:szCs w:val="28"/>
        </w:rPr>
        <w:t>existentes.</w:t>
      </w:r>
      <w:r w:rsidR="007D2730" w:rsidRPr="00784F4C">
        <w:rPr>
          <w:szCs w:val="28"/>
        </w:rPr>
        <w:t>”</w:t>
      </w:r>
      <w:proofErr w:type="gramEnd"/>
      <w:r w:rsidR="00B01D3C" w:rsidRPr="00784F4C">
        <w:rPr>
          <w:szCs w:val="28"/>
        </w:rPr>
        <w:t xml:space="preserve"> (NR)</w:t>
      </w:r>
    </w:p>
    <w:p w:rsidR="007D2730" w:rsidRPr="00784F4C" w:rsidRDefault="007D2730" w:rsidP="007D2730">
      <w:pPr>
        <w:pStyle w:val="A1"/>
        <w:spacing w:before="0" w:after="0"/>
        <w:ind w:firstLine="709"/>
        <w:rPr>
          <w:b/>
          <w:szCs w:val="28"/>
        </w:rPr>
      </w:pPr>
    </w:p>
    <w:p w:rsidR="007D2730" w:rsidRPr="00784F4C" w:rsidRDefault="007D2730" w:rsidP="007D2730">
      <w:pPr>
        <w:spacing w:after="0"/>
        <w:ind w:firstLine="709"/>
        <w:rPr>
          <w:rFonts w:ascii="Times New Roman" w:hAnsi="Times New Roman" w:cs="Times New Roman"/>
          <w:sz w:val="28"/>
          <w:szCs w:val="28"/>
        </w:rPr>
      </w:pPr>
      <w:r w:rsidRPr="00784F4C">
        <w:rPr>
          <w:rFonts w:ascii="Times New Roman" w:hAnsi="Times New Roman" w:cs="Times New Roman"/>
          <w:b/>
          <w:sz w:val="28"/>
          <w:szCs w:val="28"/>
        </w:rPr>
        <w:t>Art. 27.</w:t>
      </w:r>
      <w:r w:rsidRPr="00784F4C">
        <w:rPr>
          <w:rFonts w:ascii="Times New Roman" w:hAnsi="Times New Roman" w:cs="Times New Roman"/>
          <w:sz w:val="28"/>
          <w:szCs w:val="28"/>
        </w:rPr>
        <w:t xml:space="preserve"> O artigo 5º da Lei </w:t>
      </w:r>
      <w:r w:rsidR="00B01D3C" w:rsidRPr="00784F4C">
        <w:rPr>
          <w:rFonts w:ascii="Times New Roman" w:hAnsi="Times New Roman" w:cs="Times New Roman"/>
          <w:sz w:val="28"/>
          <w:szCs w:val="28"/>
        </w:rPr>
        <w:t xml:space="preserve">nº </w:t>
      </w:r>
      <w:r w:rsidRPr="00784F4C">
        <w:rPr>
          <w:rFonts w:ascii="Times New Roman" w:hAnsi="Times New Roman" w:cs="Times New Roman"/>
          <w:sz w:val="28"/>
          <w:szCs w:val="28"/>
        </w:rPr>
        <w:t xml:space="preserve">12.965 de 23 de abril de 2014, passa </w:t>
      </w:r>
      <w:r w:rsidR="00B01D3C" w:rsidRPr="00784F4C">
        <w:rPr>
          <w:rFonts w:ascii="Times New Roman" w:hAnsi="Times New Roman" w:cs="Times New Roman"/>
          <w:sz w:val="28"/>
          <w:szCs w:val="28"/>
        </w:rPr>
        <w:t xml:space="preserve">a </w:t>
      </w:r>
      <w:r w:rsidRPr="00784F4C">
        <w:rPr>
          <w:rFonts w:ascii="Times New Roman" w:hAnsi="Times New Roman" w:cs="Times New Roman"/>
          <w:sz w:val="28"/>
          <w:szCs w:val="28"/>
        </w:rPr>
        <w:t>vigorar com as seguintes alterações nos incisos V, VI e VIII e acrescido dos seguintes incisos IX e X:</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B01D3C" w:rsidP="00B01D3C">
      <w:pPr>
        <w:spacing w:after="0"/>
        <w:ind w:left="1701" w:firstLine="0"/>
        <w:rPr>
          <w:rFonts w:ascii="Times New Roman" w:hAnsi="Times New Roman" w:cs="Times New Roman"/>
          <w:sz w:val="28"/>
          <w:szCs w:val="28"/>
        </w:rPr>
      </w:pPr>
      <w:r w:rsidRPr="00784F4C">
        <w:rPr>
          <w:rFonts w:ascii="Times New Roman" w:hAnsi="Times New Roman" w:cs="Times New Roman"/>
          <w:b/>
          <w:sz w:val="28"/>
          <w:szCs w:val="28"/>
        </w:rPr>
        <w:t>“</w:t>
      </w:r>
      <w:r w:rsidR="007D2730" w:rsidRPr="00784F4C">
        <w:rPr>
          <w:rFonts w:ascii="Times New Roman" w:hAnsi="Times New Roman" w:cs="Times New Roman"/>
          <w:b/>
          <w:sz w:val="28"/>
          <w:szCs w:val="28"/>
        </w:rPr>
        <w:t>Art. 5º</w:t>
      </w:r>
      <w:r w:rsidR="007D2730" w:rsidRPr="00784F4C">
        <w:rPr>
          <w:rFonts w:ascii="Times New Roman" w:hAnsi="Times New Roman" w:cs="Times New Roman"/>
          <w:sz w:val="28"/>
          <w:szCs w:val="28"/>
        </w:rPr>
        <w:t xml:space="preserve"> ....................................................</w:t>
      </w:r>
      <w:r w:rsidRPr="00784F4C">
        <w:rPr>
          <w:rFonts w:ascii="Times New Roman" w:hAnsi="Times New Roman" w:cs="Times New Roman"/>
          <w:sz w:val="28"/>
          <w:szCs w:val="28"/>
        </w:rPr>
        <w:t>...........................</w:t>
      </w:r>
      <w:r w:rsidR="007D2730" w:rsidRPr="00784F4C">
        <w:rPr>
          <w:rFonts w:ascii="Times New Roman" w:hAnsi="Times New Roman" w:cs="Times New Roman"/>
          <w:sz w:val="28"/>
          <w:szCs w:val="28"/>
        </w:rPr>
        <w:t>....</w:t>
      </w:r>
    </w:p>
    <w:p w:rsidR="007D2730" w:rsidRPr="00784F4C" w:rsidRDefault="007D2730" w:rsidP="00B01D3C">
      <w:pPr>
        <w:spacing w:after="0"/>
        <w:ind w:left="1701" w:firstLine="0"/>
        <w:rPr>
          <w:rFonts w:ascii="Times New Roman" w:hAnsi="Times New Roman" w:cs="Times New Roman"/>
          <w:sz w:val="28"/>
          <w:szCs w:val="28"/>
        </w:rPr>
      </w:pPr>
      <w:r w:rsidRPr="00784F4C">
        <w:rPr>
          <w:rFonts w:ascii="Times New Roman" w:hAnsi="Times New Roman" w:cs="Times New Roman"/>
          <w:sz w:val="28"/>
          <w:szCs w:val="28"/>
        </w:rPr>
        <w:t>..........................................................................</w:t>
      </w:r>
      <w:r w:rsidR="00B01D3C" w:rsidRPr="00784F4C">
        <w:rPr>
          <w:rFonts w:ascii="Times New Roman" w:hAnsi="Times New Roman" w:cs="Times New Roman"/>
          <w:sz w:val="28"/>
          <w:szCs w:val="28"/>
        </w:rPr>
        <w:t>.......................</w:t>
      </w:r>
    </w:p>
    <w:p w:rsidR="007D2730" w:rsidRPr="00784F4C" w:rsidRDefault="007D2730" w:rsidP="00B01D3C">
      <w:pPr>
        <w:spacing w:after="0"/>
        <w:ind w:left="1701" w:firstLine="0"/>
        <w:rPr>
          <w:rFonts w:ascii="Times New Roman" w:hAnsi="Times New Roman" w:cs="Times New Roman"/>
          <w:sz w:val="28"/>
          <w:szCs w:val="28"/>
        </w:rPr>
      </w:pPr>
      <w:r w:rsidRPr="00784F4C">
        <w:rPr>
          <w:rFonts w:ascii="Times New Roman" w:hAnsi="Times New Roman" w:cs="Times New Roman"/>
          <w:sz w:val="28"/>
          <w:szCs w:val="28"/>
        </w:rPr>
        <w:t xml:space="preserve">V - </w:t>
      </w:r>
      <w:proofErr w:type="gramStart"/>
      <w:r w:rsidRPr="00784F4C">
        <w:rPr>
          <w:rFonts w:ascii="Times New Roman" w:hAnsi="Times New Roman" w:cs="Times New Roman"/>
          <w:sz w:val="28"/>
          <w:szCs w:val="28"/>
        </w:rPr>
        <w:t>conexão</w:t>
      </w:r>
      <w:proofErr w:type="gramEnd"/>
      <w:r w:rsidRPr="00784F4C">
        <w:rPr>
          <w:rFonts w:ascii="Times New Roman" w:hAnsi="Times New Roman" w:cs="Times New Roman"/>
          <w:sz w:val="28"/>
          <w:szCs w:val="28"/>
        </w:rPr>
        <w:t xml:space="preserve"> à internet: a habilitação de um terminal para envio e recebimento de pacotes de dados pela internet, mediante a atribuição ou autenticação de um endereço IP e Porta L</w:t>
      </w:r>
      <w:r w:rsidR="00B01D3C" w:rsidRPr="00784F4C">
        <w:rPr>
          <w:rFonts w:ascii="Times New Roman" w:hAnsi="Times New Roman" w:cs="Times New Roman"/>
          <w:sz w:val="28"/>
          <w:szCs w:val="28"/>
        </w:rPr>
        <w:t xml:space="preserve">ógica, quando o IP for </w:t>
      </w:r>
      <w:proofErr w:type="spellStart"/>
      <w:r w:rsidR="00B01D3C" w:rsidRPr="00784F4C">
        <w:rPr>
          <w:rFonts w:ascii="Times New Roman" w:hAnsi="Times New Roman" w:cs="Times New Roman"/>
          <w:sz w:val="28"/>
          <w:szCs w:val="28"/>
        </w:rPr>
        <w:t>nateado</w:t>
      </w:r>
      <w:proofErr w:type="spellEnd"/>
      <w:r w:rsidR="00B01D3C" w:rsidRPr="00784F4C">
        <w:rPr>
          <w:rFonts w:ascii="Times New Roman" w:hAnsi="Times New Roman" w:cs="Times New Roman"/>
          <w:sz w:val="28"/>
          <w:szCs w:val="28"/>
        </w:rPr>
        <w:t>;</w:t>
      </w:r>
    </w:p>
    <w:p w:rsidR="007D2730" w:rsidRPr="00784F4C" w:rsidRDefault="007D2730" w:rsidP="00B01D3C">
      <w:pPr>
        <w:pStyle w:val="artigo"/>
        <w:spacing w:before="0" w:beforeAutospacing="0" w:after="0" w:afterAutospacing="0"/>
        <w:ind w:left="1701"/>
        <w:jc w:val="both"/>
        <w:rPr>
          <w:sz w:val="28"/>
          <w:szCs w:val="28"/>
        </w:rPr>
      </w:pPr>
    </w:p>
    <w:p w:rsidR="007D2730" w:rsidRPr="00784F4C" w:rsidRDefault="007D2730" w:rsidP="00B01D3C">
      <w:pPr>
        <w:pStyle w:val="artigo"/>
        <w:spacing w:before="0" w:beforeAutospacing="0" w:after="0" w:afterAutospacing="0"/>
        <w:ind w:left="1701"/>
        <w:jc w:val="both"/>
        <w:rPr>
          <w:sz w:val="28"/>
          <w:szCs w:val="28"/>
        </w:rPr>
      </w:pPr>
      <w:r w:rsidRPr="00784F4C">
        <w:rPr>
          <w:sz w:val="28"/>
          <w:szCs w:val="28"/>
        </w:rPr>
        <w:t xml:space="preserve">VI - </w:t>
      </w:r>
      <w:proofErr w:type="gramStart"/>
      <w:r w:rsidRPr="00784F4C">
        <w:rPr>
          <w:sz w:val="28"/>
          <w:szCs w:val="28"/>
        </w:rPr>
        <w:t>registro</w:t>
      </w:r>
      <w:proofErr w:type="gramEnd"/>
      <w:r w:rsidRPr="00784F4C">
        <w:rPr>
          <w:sz w:val="28"/>
          <w:szCs w:val="28"/>
        </w:rPr>
        <w:t xml:space="preserve"> de conexão: o conjunto de informações referentes à data e hora de início e término de uma conexão à internet, sua duração, o endereço IP utilizado pelo terminal para o envio e recebimento de pacotes de dados e Porta L</w:t>
      </w:r>
      <w:r w:rsidR="00B01D3C" w:rsidRPr="00784F4C">
        <w:rPr>
          <w:sz w:val="28"/>
          <w:szCs w:val="28"/>
        </w:rPr>
        <w:t xml:space="preserve">ógica, quando o IP for </w:t>
      </w:r>
      <w:proofErr w:type="spellStart"/>
      <w:r w:rsidR="00B01D3C" w:rsidRPr="00784F4C">
        <w:rPr>
          <w:sz w:val="28"/>
          <w:szCs w:val="28"/>
        </w:rPr>
        <w:t>nateado</w:t>
      </w:r>
      <w:proofErr w:type="spellEnd"/>
      <w:r w:rsidR="00B01D3C" w:rsidRPr="00784F4C">
        <w:rPr>
          <w:sz w:val="28"/>
          <w:szCs w:val="28"/>
        </w:rPr>
        <w:t>;</w:t>
      </w:r>
    </w:p>
    <w:p w:rsidR="00B01D3C" w:rsidRPr="00784F4C" w:rsidRDefault="00B01D3C" w:rsidP="00B01D3C">
      <w:pPr>
        <w:pStyle w:val="artigo"/>
        <w:spacing w:before="0" w:beforeAutospacing="0" w:after="0" w:afterAutospacing="0"/>
        <w:ind w:left="1701"/>
        <w:jc w:val="both"/>
        <w:rPr>
          <w:sz w:val="28"/>
          <w:szCs w:val="28"/>
        </w:rPr>
      </w:pPr>
    </w:p>
    <w:p w:rsidR="00B01D3C" w:rsidRPr="00784F4C" w:rsidRDefault="00B01D3C" w:rsidP="00B01D3C">
      <w:pPr>
        <w:pStyle w:val="artigo"/>
        <w:spacing w:before="0" w:beforeAutospacing="0" w:after="0" w:afterAutospacing="0"/>
        <w:ind w:left="1701"/>
        <w:jc w:val="both"/>
        <w:rPr>
          <w:sz w:val="28"/>
          <w:szCs w:val="28"/>
        </w:rPr>
      </w:pPr>
      <w:r w:rsidRPr="00784F4C">
        <w:rPr>
          <w:sz w:val="28"/>
          <w:szCs w:val="28"/>
        </w:rPr>
        <w:t>.................................................................................................</w:t>
      </w:r>
    </w:p>
    <w:p w:rsidR="00B01D3C" w:rsidRPr="00784F4C" w:rsidRDefault="00B01D3C" w:rsidP="00B01D3C">
      <w:pPr>
        <w:pStyle w:val="artigo"/>
        <w:spacing w:before="0" w:beforeAutospacing="0" w:after="0" w:afterAutospacing="0"/>
        <w:ind w:left="1701"/>
        <w:jc w:val="both"/>
        <w:rPr>
          <w:sz w:val="28"/>
          <w:szCs w:val="28"/>
        </w:rPr>
      </w:pPr>
    </w:p>
    <w:p w:rsidR="007D2730" w:rsidRPr="00784F4C" w:rsidRDefault="007D2730" w:rsidP="00B01D3C">
      <w:pPr>
        <w:pStyle w:val="artigo"/>
        <w:spacing w:before="0" w:beforeAutospacing="0" w:after="0" w:afterAutospacing="0"/>
        <w:ind w:left="1701"/>
        <w:jc w:val="both"/>
        <w:rPr>
          <w:sz w:val="28"/>
          <w:szCs w:val="28"/>
        </w:rPr>
      </w:pPr>
      <w:r w:rsidRPr="00784F4C">
        <w:rPr>
          <w:color w:val="000000"/>
          <w:sz w:val="28"/>
          <w:szCs w:val="28"/>
        </w:rPr>
        <w:lastRenderedPageBreak/>
        <w:t xml:space="preserve">VIII - registros de acesso a aplicações de internet: o conjunto de informações referentes à data e hora de uso de uma determinada aplicação de internet a partir de um determinado endereço IP e a porta lógica, quando o IP for </w:t>
      </w:r>
      <w:proofErr w:type="spellStart"/>
      <w:r w:rsidRPr="00784F4C">
        <w:rPr>
          <w:color w:val="000000"/>
          <w:sz w:val="28"/>
          <w:szCs w:val="28"/>
        </w:rPr>
        <w:t>nateado</w:t>
      </w:r>
      <w:proofErr w:type="spellEnd"/>
      <w:r w:rsidR="00B01D3C" w:rsidRPr="00784F4C">
        <w:rPr>
          <w:color w:val="000000"/>
          <w:sz w:val="28"/>
          <w:szCs w:val="28"/>
        </w:rPr>
        <w:t>;</w:t>
      </w:r>
    </w:p>
    <w:p w:rsidR="007D2730" w:rsidRPr="00784F4C" w:rsidRDefault="007D2730" w:rsidP="00B01D3C">
      <w:pPr>
        <w:pStyle w:val="artigo"/>
        <w:spacing w:before="0" w:beforeAutospacing="0" w:after="0" w:afterAutospacing="0"/>
        <w:ind w:left="1701"/>
        <w:jc w:val="both"/>
        <w:rPr>
          <w:sz w:val="28"/>
          <w:szCs w:val="28"/>
        </w:rPr>
      </w:pPr>
    </w:p>
    <w:p w:rsidR="007D2730" w:rsidRPr="00784F4C" w:rsidRDefault="007D2730" w:rsidP="00B01D3C">
      <w:pPr>
        <w:pStyle w:val="artigo"/>
        <w:spacing w:before="0" w:beforeAutospacing="0" w:after="0" w:afterAutospacing="0"/>
        <w:ind w:left="1701"/>
        <w:jc w:val="both"/>
        <w:rPr>
          <w:sz w:val="28"/>
          <w:szCs w:val="28"/>
        </w:rPr>
      </w:pPr>
      <w:r w:rsidRPr="00784F4C">
        <w:rPr>
          <w:sz w:val="28"/>
          <w:szCs w:val="28"/>
        </w:rPr>
        <w:t xml:space="preserve">IX – </w:t>
      </w:r>
      <w:proofErr w:type="spellStart"/>
      <w:proofErr w:type="gramStart"/>
      <w:r w:rsidRPr="00784F4C">
        <w:rPr>
          <w:sz w:val="28"/>
          <w:szCs w:val="28"/>
        </w:rPr>
        <w:t>nateamento</w:t>
      </w:r>
      <w:proofErr w:type="spellEnd"/>
      <w:proofErr w:type="gramEnd"/>
      <w:r w:rsidRPr="00784F4C">
        <w:rPr>
          <w:sz w:val="28"/>
          <w:szCs w:val="28"/>
        </w:rPr>
        <w:t xml:space="preserve"> de IP: compartilhamento de um IP para mais de uma conexão ou usuário único, individualizadas atrav</w:t>
      </w:r>
      <w:r w:rsidR="00B01D3C" w:rsidRPr="00784F4C">
        <w:rPr>
          <w:sz w:val="28"/>
          <w:szCs w:val="28"/>
        </w:rPr>
        <w:t>és de diferentes portas lógicas; e</w:t>
      </w:r>
    </w:p>
    <w:p w:rsidR="007D2730" w:rsidRPr="00784F4C" w:rsidRDefault="007D2730" w:rsidP="00B01D3C">
      <w:pPr>
        <w:pStyle w:val="artigo"/>
        <w:spacing w:before="0" w:beforeAutospacing="0" w:after="0" w:afterAutospacing="0"/>
        <w:ind w:left="1701"/>
        <w:jc w:val="both"/>
        <w:rPr>
          <w:sz w:val="28"/>
          <w:szCs w:val="28"/>
        </w:rPr>
      </w:pPr>
    </w:p>
    <w:p w:rsidR="007D2730" w:rsidRPr="00784F4C" w:rsidRDefault="007D2730" w:rsidP="00B01D3C">
      <w:pPr>
        <w:pStyle w:val="artigo"/>
        <w:spacing w:before="0" w:beforeAutospacing="0" w:after="0" w:afterAutospacing="0"/>
        <w:ind w:left="1701"/>
        <w:jc w:val="both"/>
        <w:rPr>
          <w:sz w:val="28"/>
          <w:szCs w:val="28"/>
        </w:rPr>
      </w:pPr>
      <w:r w:rsidRPr="00784F4C">
        <w:rPr>
          <w:sz w:val="28"/>
          <w:szCs w:val="28"/>
        </w:rPr>
        <w:t>X – portas</w:t>
      </w:r>
      <w:r w:rsidR="00B01D3C" w:rsidRPr="00784F4C">
        <w:rPr>
          <w:sz w:val="28"/>
          <w:szCs w:val="28"/>
        </w:rPr>
        <w:t xml:space="preserve"> </w:t>
      </w:r>
      <w:r w:rsidRPr="00784F4C">
        <w:rPr>
          <w:sz w:val="28"/>
          <w:szCs w:val="28"/>
        </w:rPr>
        <w:t>lógicas</w:t>
      </w:r>
      <w:r w:rsidR="00B01D3C" w:rsidRPr="00784F4C">
        <w:rPr>
          <w:sz w:val="28"/>
          <w:szCs w:val="28"/>
        </w:rPr>
        <w:t xml:space="preserve">: </w:t>
      </w:r>
      <w:r w:rsidRPr="00784F4C">
        <w:rPr>
          <w:sz w:val="28"/>
          <w:szCs w:val="28"/>
        </w:rPr>
        <w:t xml:space="preserve">dispositivos que operam e trabalham com um ou mais sinais lógicos de entrada para produzir uma e somente uma </w:t>
      </w:r>
      <w:proofErr w:type="gramStart"/>
      <w:r w:rsidRPr="00784F4C">
        <w:rPr>
          <w:sz w:val="28"/>
          <w:szCs w:val="28"/>
        </w:rPr>
        <w:t>saída.</w:t>
      </w:r>
      <w:r w:rsidR="00B01D3C" w:rsidRPr="00784F4C">
        <w:rPr>
          <w:sz w:val="28"/>
          <w:szCs w:val="28"/>
        </w:rPr>
        <w:t>”</w:t>
      </w:r>
      <w:proofErr w:type="gramEnd"/>
      <w:r w:rsidR="00B01D3C" w:rsidRPr="00784F4C">
        <w:rPr>
          <w:sz w:val="28"/>
          <w:szCs w:val="28"/>
        </w:rPr>
        <w:t xml:space="preserve"> (NR)</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spacing w:after="0"/>
        <w:ind w:firstLine="709"/>
        <w:rPr>
          <w:rFonts w:ascii="Times New Roman" w:hAnsi="Times New Roman" w:cs="Times New Roman"/>
          <w:sz w:val="28"/>
          <w:szCs w:val="28"/>
        </w:rPr>
      </w:pPr>
      <w:r w:rsidRPr="00784F4C">
        <w:rPr>
          <w:rFonts w:ascii="Times New Roman" w:hAnsi="Times New Roman" w:cs="Times New Roman"/>
          <w:b/>
          <w:sz w:val="28"/>
          <w:szCs w:val="28"/>
        </w:rPr>
        <w:t>Art. 28.</w:t>
      </w:r>
      <w:r w:rsidRPr="00784F4C">
        <w:rPr>
          <w:rFonts w:ascii="Times New Roman" w:hAnsi="Times New Roman" w:cs="Times New Roman"/>
          <w:sz w:val="28"/>
          <w:szCs w:val="28"/>
        </w:rPr>
        <w:t xml:space="preserve"> Os caputs dos artigos 13 e 15 da Lei </w:t>
      </w:r>
      <w:r w:rsidR="00627929" w:rsidRPr="00784F4C">
        <w:rPr>
          <w:rFonts w:ascii="Times New Roman" w:hAnsi="Times New Roman" w:cs="Times New Roman"/>
          <w:sz w:val="28"/>
          <w:szCs w:val="28"/>
        </w:rPr>
        <w:t xml:space="preserve">nº </w:t>
      </w:r>
      <w:r w:rsidRPr="00784F4C">
        <w:rPr>
          <w:rFonts w:ascii="Times New Roman" w:hAnsi="Times New Roman" w:cs="Times New Roman"/>
          <w:sz w:val="28"/>
          <w:szCs w:val="28"/>
        </w:rPr>
        <w:t>12.965</w:t>
      </w:r>
      <w:r w:rsidR="00627929" w:rsidRPr="00784F4C">
        <w:rPr>
          <w:rFonts w:ascii="Times New Roman" w:hAnsi="Times New Roman" w:cs="Times New Roman"/>
          <w:sz w:val="28"/>
          <w:szCs w:val="28"/>
        </w:rPr>
        <w:t>,</w:t>
      </w:r>
      <w:r w:rsidRPr="00784F4C">
        <w:rPr>
          <w:rFonts w:ascii="Times New Roman" w:hAnsi="Times New Roman" w:cs="Times New Roman"/>
          <w:sz w:val="28"/>
          <w:szCs w:val="28"/>
        </w:rPr>
        <w:t xml:space="preserve"> de 23 de abril de 2014, passa vigorar com a seguinte redação:</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627929" w:rsidP="00627929">
      <w:pPr>
        <w:spacing w:after="0"/>
        <w:ind w:left="1701" w:firstLine="1"/>
        <w:rPr>
          <w:rFonts w:ascii="Times New Roman" w:hAnsi="Times New Roman" w:cs="Times New Roman"/>
          <w:sz w:val="28"/>
          <w:szCs w:val="28"/>
        </w:rPr>
      </w:pPr>
      <w:r w:rsidRPr="00784F4C">
        <w:rPr>
          <w:rFonts w:ascii="Times New Roman" w:hAnsi="Times New Roman" w:cs="Times New Roman"/>
          <w:sz w:val="28"/>
          <w:szCs w:val="28"/>
        </w:rPr>
        <w:t>“</w:t>
      </w:r>
      <w:r w:rsidR="007D2730" w:rsidRPr="00784F4C">
        <w:rPr>
          <w:rFonts w:ascii="Times New Roman" w:hAnsi="Times New Roman" w:cs="Times New Roman"/>
          <w:b/>
          <w:sz w:val="28"/>
          <w:szCs w:val="28"/>
        </w:rPr>
        <w:t>Art. 13.</w:t>
      </w:r>
      <w:r w:rsidR="007D2730" w:rsidRPr="00784F4C">
        <w:rPr>
          <w:rFonts w:ascii="Times New Roman" w:hAnsi="Times New Roman" w:cs="Times New Roman"/>
          <w:sz w:val="28"/>
          <w:szCs w:val="28"/>
        </w:rPr>
        <w:t xml:space="preserve"> Na provisão de conexão à internet, cabe ao administrador de sistema autônomo respectivo o dever de manter os registros de conexão, que individualizem o usuário de maneira inequívoca, sob sigilo, em ambiente controlado e de segurança, pelo prazo de 1 (um) </w:t>
      </w:r>
      <w:r w:rsidRPr="00784F4C">
        <w:rPr>
          <w:rFonts w:ascii="Times New Roman" w:hAnsi="Times New Roman" w:cs="Times New Roman"/>
          <w:sz w:val="28"/>
          <w:szCs w:val="28"/>
        </w:rPr>
        <w:t>ano, nos termos do regulamento.</w:t>
      </w:r>
    </w:p>
    <w:p w:rsidR="007D2730" w:rsidRPr="00784F4C" w:rsidRDefault="007D2730" w:rsidP="00627929">
      <w:pPr>
        <w:spacing w:after="0"/>
        <w:ind w:left="1701" w:firstLine="1"/>
        <w:rPr>
          <w:rFonts w:ascii="Times New Roman" w:hAnsi="Times New Roman" w:cs="Times New Roman"/>
          <w:sz w:val="28"/>
          <w:szCs w:val="28"/>
        </w:rPr>
      </w:pPr>
      <w:r w:rsidRPr="00784F4C">
        <w:rPr>
          <w:rFonts w:ascii="Times New Roman" w:hAnsi="Times New Roman" w:cs="Times New Roman"/>
          <w:sz w:val="28"/>
          <w:szCs w:val="28"/>
        </w:rPr>
        <w:t>.........</w:t>
      </w:r>
      <w:r w:rsidR="00627929" w:rsidRPr="00784F4C">
        <w:rPr>
          <w:rFonts w:ascii="Times New Roman" w:hAnsi="Times New Roman" w:cs="Times New Roman"/>
          <w:sz w:val="28"/>
          <w:szCs w:val="28"/>
        </w:rPr>
        <w:t>............................</w:t>
      </w:r>
      <w:r w:rsidRPr="00784F4C">
        <w:rPr>
          <w:rFonts w:ascii="Times New Roman" w:hAnsi="Times New Roman" w:cs="Times New Roman"/>
          <w:sz w:val="28"/>
          <w:szCs w:val="28"/>
        </w:rPr>
        <w:t>.............................................</w:t>
      </w:r>
      <w:r w:rsidR="00627929" w:rsidRPr="00784F4C">
        <w:rPr>
          <w:rFonts w:ascii="Times New Roman" w:hAnsi="Times New Roman" w:cs="Times New Roman"/>
          <w:sz w:val="28"/>
          <w:szCs w:val="28"/>
        </w:rPr>
        <w:t>....” (NR)</w:t>
      </w:r>
    </w:p>
    <w:p w:rsidR="007D2730" w:rsidRPr="00784F4C" w:rsidRDefault="007D2730" w:rsidP="00627929">
      <w:pPr>
        <w:spacing w:after="0"/>
        <w:ind w:left="1701" w:firstLine="1"/>
        <w:rPr>
          <w:rFonts w:ascii="Times New Roman" w:hAnsi="Times New Roman" w:cs="Times New Roman"/>
          <w:sz w:val="28"/>
          <w:szCs w:val="28"/>
        </w:rPr>
      </w:pPr>
    </w:p>
    <w:p w:rsidR="007D2730" w:rsidRPr="00784F4C" w:rsidRDefault="00627929" w:rsidP="00627929">
      <w:pPr>
        <w:pStyle w:val="artigo"/>
        <w:spacing w:before="0" w:beforeAutospacing="0" w:after="0" w:afterAutospacing="0"/>
        <w:ind w:left="1701" w:firstLine="1"/>
        <w:jc w:val="both"/>
        <w:rPr>
          <w:sz w:val="28"/>
          <w:szCs w:val="28"/>
        </w:rPr>
      </w:pPr>
      <w:r w:rsidRPr="00784F4C">
        <w:rPr>
          <w:sz w:val="28"/>
          <w:szCs w:val="28"/>
        </w:rPr>
        <w:t>“</w:t>
      </w:r>
      <w:r w:rsidR="007D2730" w:rsidRPr="00784F4C">
        <w:rPr>
          <w:b/>
          <w:sz w:val="28"/>
          <w:szCs w:val="28"/>
        </w:rPr>
        <w:t>Art. 15.</w:t>
      </w:r>
      <w:r w:rsidR="007D2730" w:rsidRPr="00784F4C">
        <w:rPr>
          <w:sz w:val="28"/>
          <w:szCs w:val="28"/>
        </w:rPr>
        <w:t xml:space="preserve"> O provedor de aplicações de internet constituído na forma de pessoa jurídica e que exerça essa atividade de forma organizada, profissionalmente e com fins econômicos deverá manter os respectivos registros de acesso a aplicações de internet, inclusive os registros que individualizem o usuário de um IP de maneira inequívoca, sob sigilo, em ambiente controlado e de segurança, pelo prazo de 6 (seis) meses, nos termos do regulamento.</w:t>
      </w:r>
    </w:p>
    <w:p w:rsidR="00627929" w:rsidRPr="00784F4C" w:rsidRDefault="00627929" w:rsidP="00627929">
      <w:pPr>
        <w:spacing w:after="0"/>
        <w:ind w:left="1701" w:firstLine="1"/>
        <w:rPr>
          <w:rFonts w:ascii="Times New Roman" w:hAnsi="Times New Roman" w:cs="Times New Roman"/>
          <w:sz w:val="28"/>
          <w:szCs w:val="28"/>
        </w:rPr>
      </w:pPr>
      <w:r w:rsidRPr="00784F4C">
        <w:rPr>
          <w:rFonts w:ascii="Times New Roman" w:hAnsi="Times New Roman" w:cs="Times New Roman"/>
          <w:sz w:val="28"/>
          <w:szCs w:val="28"/>
        </w:rPr>
        <w:t>......................................................................................” (NR)</w:t>
      </w:r>
    </w:p>
    <w:p w:rsidR="007D2730" w:rsidRPr="00784F4C" w:rsidRDefault="007D2730" w:rsidP="007D2730">
      <w:pPr>
        <w:pStyle w:val="C1"/>
        <w:spacing w:after="0"/>
        <w:ind w:left="0" w:firstLine="709"/>
        <w:rPr>
          <w:rFonts w:cs="Times New Roman"/>
          <w:strike/>
          <w:sz w:val="28"/>
          <w:szCs w:val="28"/>
        </w:rPr>
      </w:pPr>
    </w:p>
    <w:p w:rsidR="007D2730" w:rsidRPr="00784F4C" w:rsidRDefault="007D2730" w:rsidP="007D2730">
      <w:pPr>
        <w:pStyle w:val="A1"/>
        <w:spacing w:before="0" w:after="0"/>
        <w:ind w:firstLine="709"/>
        <w:rPr>
          <w:szCs w:val="28"/>
        </w:rPr>
      </w:pPr>
      <w:r w:rsidRPr="00784F4C">
        <w:rPr>
          <w:b/>
          <w:szCs w:val="28"/>
        </w:rPr>
        <w:t>Art.</w:t>
      </w:r>
      <w:r w:rsidR="001C496B" w:rsidRPr="00784F4C">
        <w:rPr>
          <w:b/>
          <w:szCs w:val="28"/>
        </w:rPr>
        <w:t xml:space="preserve"> </w:t>
      </w:r>
      <w:r w:rsidRPr="00784F4C">
        <w:rPr>
          <w:b/>
          <w:szCs w:val="28"/>
        </w:rPr>
        <w:t>29</w:t>
      </w:r>
      <w:r w:rsidR="001C496B" w:rsidRPr="00784F4C">
        <w:rPr>
          <w:b/>
          <w:szCs w:val="28"/>
        </w:rPr>
        <w:t xml:space="preserve">. </w:t>
      </w:r>
      <w:r w:rsidRPr="00784F4C">
        <w:rPr>
          <w:szCs w:val="28"/>
        </w:rPr>
        <w:t>A Lei nº 4.737, de 15 de julho de 196</w:t>
      </w:r>
      <w:r w:rsidR="00E85CD9" w:rsidRPr="00784F4C">
        <w:rPr>
          <w:szCs w:val="28"/>
        </w:rPr>
        <w:t>5, passa a vigorar acrescida do seguinte artigo</w:t>
      </w:r>
      <w:r w:rsidRPr="00784F4C">
        <w:rPr>
          <w:szCs w:val="28"/>
        </w:rPr>
        <w:t>:</w:t>
      </w:r>
    </w:p>
    <w:p w:rsidR="007D2730" w:rsidRPr="00784F4C" w:rsidRDefault="007D2730" w:rsidP="007D2730">
      <w:pPr>
        <w:pStyle w:val="C1"/>
        <w:spacing w:after="0"/>
        <w:ind w:left="0" w:firstLine="709"/>
        <w:rPr>
          <w:rFonts w:cs="Times New Roman"/>
          <w:sz w:val="28"/>
          <w:szCs w:val="28"/>
        </w:rPr>
      </w:pPr>
    </w:p>
    <w:p w:rsidR="007D2730" w:rsidRPr="00784F4C" w:rsidRDefault="007D2730" w:rsidP="001C496B">
      <w:pPr>
        <w:pStyle w:val="C1"/>
        <w:spacing w:after="0"/>
        <w:ind w:left="1701" w:firstLine="1"/>
        <w:rPr>
          <w:rFonts w:cs="Times New Roman"/>
          <w:sz w:val="28"/>
          <w:szCs w:val="28"/>
        </w:rPr>
      </w:pPr>
      <w:r w:rsidRPr="00784F4C">
        <w:rPr>
          <w:rFonts w:cs="Times New Roman"/>
          <w:sz w:val="28"/>
          <w:szCs w:val="28"/>
        </w:rPr>
        <w:t>“</w:t>
      </w:r>
      <w:r w:rsidRPr="00784F4C">
        <w:rPr>
          <w:rFonts w:cs="Times New Roman"/>
          <w:b/>
          <w:sz w:val="28"/>
          <w:szCs w:val="28"/>
        </w:rPr>
        <w:t>Art. 326-B</w:t>
      </w:r>
      <w:r w:rsidR="001C496B" w:rsidRPr="00784F4C">
        <w:rPr>
          <w:rFonts w:cs="Times New Roman"/>
          <w:b/>
          <w:sz w:val="28"/>
          <w:szCs w:val="28"/>
        </w:rPr>
        <w:t xml:space="preserve">. </w:t>
      </w:r>
      <w:r w:rsidRPr="00784F4C">
        <w:rPr>
          <w:rFonts w:cs="Times New Roman"/>
          <w:sz w:val="28"/>
          <w:szCs w:val="28"/>
        </w:rPr>
        <w:t xml:space="preserve">Associarem-se três ou mais pessoas para o fim de praticar, reiteradamente, qualquer dos crimes previstos nos artigos 324, 325, 326 e 326-A desta </w:t>
      </w:r>
      <w:r w:rsidR="001C496B" w:rsidRPr="00784F4C">
        <w:rPr>
          <w:rFonts w:cs="Times New Roman"/>
          <w:sz w:val="28"/>
          <w:szCs w:val="28"/>
        </w:rPr>
        <w:t>L</w:t>
      </w:r>
      <w:r w:rsidRPr="00784F4C">
        <w:rPr>
          <w:rFonts w:cs="Times New Roman"/>
          <w:sz w:val="28"/>
          <w:szCs w:val="28"/>
        </w:rPr>
        <w:t>ei.</w:t>
      </w:r>
    </w:p>
    <w:p w:rsidR="007D2730" w:rsidRPr="00784F4C" w:rsidRDefault="007D2730" w:rsidP="001C496B">
      <w:pPr>
        <w:pStyle w:val="C1"/>
        <w:spacing w:after="0"/>
        <w:ind w:left="1701" w:firstLine="709"/>
        <w:rPr>
          <w:rFonts w:cs="Times New Roman"/>
          <w:b/>
          <w:sz w:val="28"/>
          <w:szCs w:val="28"/>
        </w:rPr>
      </w:pPr>
    </w:p>
    <w:p w:rsidR="007D2730" w:rsidRPr="00784F4C" w:rsidRDefault="007D2730" w:rsidP="001C496B">
      <w:pPr>
        <w:pStyle w:val="C1"/>
        <w:spacing w:after="0"/>
        <w:ind w:left="1701" w:firstLine="0"/>
        <w:rPr>
          <w:rFonts w:cs="Times New Roman"/>
          <w:sz w:val="28"/>
          <w:szCs w:val="28"/>
        </w:rPr>
      </w:pPr>
      <w:r w:rsidRPr="00784F4C">
        <w:rPr>
          <w:rFonts w:cs="Times New Roman"/>
          <w:b/>
          <w:sz w:val="28"/>
          <w:szCs w:val="28"/>
        </w:rPr>
        <w:t>Pena</w:t>
      </w:r>
      <w:r w:rsidRPr="00784F4C">
        <w:rPr>
          <w:rFonts w:cs="Times New Roman"/>
          <w:sz w:val="28"/>
          <w:szCs w:val="28"/>
        </w:rPr>
        <w:t xml:space="preserve"> – de 02 a 06 anos de reclusão e pagamento de 20 a 50 dias </w:t>
      </w:r>
      <w:proofErr w:type="gramStart"/>
      <w:r w:rsidRPr="00784F4C">
        <w:rPr>
          <w:rFonts w:cs="Times New Roman"/>
          <w:sz w:val="28"/>
          <w:szCs w:val="28"/>
        </w:rPr>
        <w:t>multa.</w:t>
      </w:r>
      <w:r w:rsidR="00DB038E">
        <w:rPr>
          <w:rFonts w:cs="Times New Roman"/>
          <w:sz w:val="28"/>
          <w:szCs w:val="28"/>
        </w:rPr>
        <w:t>”</w:t>
      </w:r>
      <w:proofErr w:type="gramEnd"/>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w:t>
      </w:r>
      <w:r w:rsidR="00EF1532" w:rsidRPr="00784F4C">
        <w:rPr>
          <w:b/>
          <w:szCs w:val="28"/>
        </w:rPr>
        <w:t xml:space="preserve"> </w:t>
      </w:r>
      <w:r w:rsidRPr="00784F4C">
        <w:rPr>
          <w:b/>
          <w:szCs w:val="28"/>
        </w:rPr>
        <w:t>30</w:t>
      </w:r>
      <w:r w:rsidR="00EF1532" w:rsidRPr="00784F4C">
        <w:rPr>
          <w:b/>
          <w:szCs w:val="28"/>
        </w:rPr>
        <w:t xml:space="preserve">. </w:t>
      </w:r>
      <w:r w:rsidRPr="00784F4C">
        <w:rPr>
          <w:szCs w:val="28"/>
        </w:rPr>
        <w:t>A Lei nº 9.504, de 30 de setembro de 1997, passa a vigorar acrescida do seguinte artigo:</w:t>
      </w:r>
    </w:p>
    <w:p w:rsidR="007D2730" w:rsidRPr="00784F4C" w:rsidRDefault="007D2730" w:rsidP="00EF1532">
      <w:pPr>
        <w:pStyle w:val="C1"/>
        <w:spacing w:after="0"/>
        <w:ind w:left="1701" w:firstLine="0"/>
        <w:rPr>
          <w:rFonts w:cs="Times New Roman"/>
          <w:sz w:val="28"/>
          <w:szCs w:val="28"/>
        </w:rPr>
      </w:pPr>
    </w:p>
    <w:p w:rsidR="007D2730" w:rsidRPr="00784F4C" w:rsidRDefault="007D2730" w:rsidP="00EF1532">
      <w:pPr>
        <w:pStyle w:val="C1"/>
        <w:spacing w:after="0"/>
        <w:ind w:left="1701" w:firstLine="0"/>
        <w:rPr>
          <w:rFonts w:cs="Times New Roman"/>
          <w:sz w:val="28"/>
          <w:szCs w:val="28"/>
        </w:rPr>
      </w:pPr>
      <w:r w:rsidRPr="00784F4C">
        <w:rPr>
          <w:rFonts w:cs="Times New Roman"/>
          <w:sz w:val="28"/>
          <w:szCs w:val="28"/>
        </w:rPr>
        <w:t>“</w:t>
      </w:r>
      <w:r w:rsidRPr="00784F4C">
        <w:rPr>
          <w:rFonts w:cs="Times New Roman"/>
          <w:b/>
          <w:sz w:val="28"/>
          <w:szCs w:val="28"/>
        </w:rPr>
        <w:t>Art.</w:t>
      </w:r>
      <w:r w:rsidR="00EF1532" w:rsidRPr="00784F4C">
        <w:rPr>
          <w:rFonts w:cs="Times New Roman"/>
          <w:b/>
          <w:sz w:val="28"/>
          <w:szCs w:val="28"/>
        </w:rPr>
        <w:t xml:space="preserve"> </w:t>
      </w:r>
      <w:r w:rsidRPr="00784F4C">
        <w:rPr>
          <w:rFonts w:cs="Times New Roman"/>
          <w:b/>
          <w:sz w:val="28"/>
          <w:szCs w:val="28"/>
        </w:rPr>
        <w:t>53-B</w:t>
      </w:r>
      <w:r w:rsidR="00EF1532" w:rsidRPr="00784F4C">
        <w:rPr>
          <w:rFonts w:cs="Times New Roman"/>
          <w:b/>
          <w:sz w:val="28"/>
          <w:szCs w:val="28"/>
        </w:rPr>
        <w:t>.</w:t>
      </w:r>
      <w:r w:rsidR="00EF1532" w:rsidRPr="00784F4C">
        <w:rPr>
          <w:rFonts w:cs="Times New Roman"/>
          <w:sz w:val="28"/>
          <w:szCs w:val="28"/>
        </w:rPr>
        <w:t xml:space="preserve"> </w:t>
      </w:r>
      <w:r w:rsidRPr="00784F4C">
        <w:rPr>
          <w:rFonts w:cs="Times New Roman"/>
          <w:sz w:val="28"/>
          <w:szCs w:val="28"/>
        </w:rPr>
        <w:t>É vedada a veiculação de propaganda com conteúdo manipulado com a finalidade de degradar ou ridicularizar candidatos ou para colocar em risco a credibilidade e a lisura das eleições, sujeitando-se o candidato beneficiado à multa de R$</w:t>
      </w:r>
      <w:r w:rsidR="00EF1532" w:rsidRPr="00784F4C">
        <w:rPr>
          <w:rFonts w:cs="Times New Roman"/>
          <w:sz w:val="28"/>
          <w:szCs w:val="28"/>
        </w:rPr>
        <w:t xml:space="preserve"> </w:t>
      </w:r>
      <w:r w:rsidRPr="00784F4C">
        <w:rPr>
          <w:rFonts w:cs="Times New Roman"/>
          <w:sz w:val="28"/>
          <w:szCs w:val="28"/>
        </w:rPr>
        <w:t>50.000,00</w:t>
      </w:r>
      <w:r w:rsidR="00EF1532" w:rsidRPr="00784F4C">
        <w:rPr>
          <w:rFonts w:cs="Times New Roman"/>
          <w:sz w:val="28"/>
          <w:szCs w:val="28"/>
        </w:rPr>
        <w:t xml:space="preserve"> (cinquenta mil reais)</w:t>
      </w:r>
      <w:r w:rsidRPr="00784F4C">
        <w:rPr>
          <w:rFonts w:cs="Times New Roman"/>
          <w:sz w:val="28"/>
          <w:szCs w:val="28"/>
        </w:rPr>
        <w:t xml:space="preserve"> a R$</w:t>
      </w:r>
      <w:r w:rsidR="00EF1532" w:rsidRPr="00784F4C">
        <w:rPr>
          <w:rFonts w:cs="Times New Roman"/>
          <w:sz w:val="28"/>
          <w:szCs w:val="28"/>
        </w:rPr>
        <w:t xml:space="preserve"> </w:t>
      </w:r>
      <w:r w:rsidRPr="00784F4C">
        <w:rPr>
          <w:rFonts w:cs="Times New Roman"/>
          <w:sz w:val="28"/>
          <w:szCs w:val="28"/>
        </w:rPr>
        <w:t>10.000.000,00</w:t>
      </w:r>
      <w:r w:rsidR="00EF1532" w:rsidRPr="00784F4C">
        <w:rPr>
          <w:rFonts w:cs="Times New Roman"/>
          <w:sz w:val="28"/>
          <w:szCs w:val="28"/>
        </w:rPr>
        <w:t xml:space="preserve"> (dez milhões de reais)</w:t>
      </w:r>
      <w:r w:rsidRPr="00784F4C">
        <w:rPr>
          <w:rFonts w:cs="Times New Roman"/>
          <w:sz w:val="28"/>
          <w:szCs w:val="28"/>
        </w:rPr>
        <w:t>.</w:t>
      </w:r>
    </w:p>
    <w:p w:rsidR="007D2730" w:rsidRPr="00784F4C" w:rsidRDefault="007D2730" w:rsidP="00EF1532">
      <w:pPr>
        <w:pStyle w:val="C1"/>
        <w:spacing w:after="0"/>
        <w:ind w:left="1701" w:firstLine="0"/>
        <w:rPr>
          <w:rFonts w:cs="Times New Roman"/>
          <w:sz w:val="28"/>
          <w:szCs w:val="28"/>
        </w:rPr>
      </w:pPr>
    </w:p>
    <w:p w:rsidR="007D2730" w:rsidRPr="00784F4C" w:rsidRDefault="007D2730" w:rsidP="00EF1532">
      <w:pPr>
        <w:pStyle w:val="C1"/>
        <w:spacing w:after="0"/>
        <w:ind w:left="1701" w:firstLine="0"/>
        <w:rPr>
          <w:rFonts w:cs="Times New Roman"/>
          <w:sz w:val="28"/>
          <w:szCs w:val="28"/>
        </w:rPr>
      </w:pPr>
      <w:r w:rsidRPr="00784F4C">
        <w:rPr>
          <w:rFonts w:cs="Times New Roman"/>
          <w:sz w:val="28"/>
          <w:szCs w:val="28"/>
        </w:rPr>
        <w:t>§1º Sofrerá cas</w:t>
      </w:r>
      <w:r w:rsidR="00EF1532" w:rsidRPr="00784F4C">
        <w:rPr>
          <w:rFonts w:cs="Times New Roman"/>
          <w:sz w:val="28"/>
          <w:szCs w:val="28"/>
        </w:rPr>
        <w:t>sação do registro ou do diploma</w:t>
      </w:r>
      <w:r w:rsidRPr="00784F4C">
        <w:rPr>
          <w:rFonts w:cs="Times New Roman"/>
          <w:sz w:val="28"/>
          <w:szCs w:val="28"/>
        </w:rPr>
        <w:t xml:space="preserve"> o candidato que tiver comprovada sua participação na instituição ou na manutenção de estrutura estável e orgânica para o cometimento dos crimes previstos no caput deste artigo, ou sua ciência acerca da existência desta estrutura e não comunicação imediata às autoridades competentes.</w:t>
      </w:r>
    </w:p>
    <w:p w:rsidR="007D2730" w:rsidRPr="00784F4C" w:rsidRDefault="007D2730" w:rsidP="00EF1532">
      <w:pPr>
        <w:pStyle w:val="C1"/>
        <w:spacing w:after="0"/>
        <w:ind w:left="1701" w:firstLine="0"/>
        <w:rPr>
          <w:rFonts w:cs="Times New Roman"/>
          <w:i/>
          <w:sz w:val="28"/>
          <w:szCs w:val="28"/>
        </w:rPr>
      </w:pPr>
    </w:p>
    <w:p w:rsidR="007D2730" w:rsidRPr="00784F4C" w:rsidRDefault="007D2730" w:rsidP="00EF1532">
      <w:pPr>
        <w:pStyle w:val="A1"/>
        <w:spacing w:before="0" w:after="0"/>
        <w:ind w:left="1701" w:firstLine="0"/>
        <w:rPr>
          <w:b/>
          <w:szCs w:val="28"/>
        </w:rPr>
      </w:pPr>
      <w:r w:rsidRPr="00784F4C">
        <w:rPr>
          <w:szCs w:val="28"/>
        </w:rPr>
        <w:t>§2º A cassação de que trata o §1º deste artigo obedecerá ao procedimento previsto no art. 22 da Lei Complementar nº</w:t>
      </w:r>
      <w:r w:rsidR="00EF1532" w:rsidRPr="00784F4C">
        <w:rPr>
          <w:szCs w:val="28"/>
        </w:rPr>
        <w:t xml:space="preserve"> </w:t>
      </w:r>
      <w:r w:rsidRPr="00784F4C">
        <w:rPr>
          <w:szCs w:val="28"/>
        </w:rPr>
        <w:t xml:space="preserve">64, de 18 de maio de </w:t>
      </w:r>
      <w:proofErr w:type="gramStart"/>
      <w:r w:rsidRPr="00784F4C">
        <w:rPr>
          <w:szCs w:val="28"/>
        </w:rPr>
        <w:t>1990.”</w:t>
      </w:r>
      <w:proofErr w:type="gramEnd"/>
    </w:p>
    <w:p w:rsidR="007D2730" w:rsidRPr="00784F4C" w:rsidRDefault="007D2730" w:rsidP="007D2730">
      <w:pPr>
        <w:pStyle w:val="A1"/>
        <w:spacing w:before="0" w:after="0"/>
        <w:ind w:firstLine="709"/>
        <w:rPr>
          <w:b/>
          <w:szCs w:val="28"/>
        </w:rPr>
      </w:pPr>
    </w:p>
    <w:p w:rsidR="007D2730" w:rsidRPr="00784F4C" w:rsidRDefault="007D2730" w:rsidP="007D2730">
      <w:pPr>
        <w:pStyle w:val="A1"/>
        <w:spacing w:before="0" w:after="0"/>
        <w:ind w:firstLine="709"/>
        <w:rPr>
          <w:szCs w:val="28"/>
        </w:rPr>
      </w:pPr>
      <w:r w:rsidRPr="00784F4C">
        <w:rPr>
          <w:b/>
          <w:szCs w:val="28"/>
        </w:rPr>
        <w:t>Art.</w:t>
      </w:r>
      <w:r w:rsidR="005A012B" w:rsidRPr="00784F4C">
        <w:rPr>
          <w:b/>
          <w:szCs w:val="28"/>
        </w:rPr>
        <w:t xml:space="preserve"> </w:t>
      </w:r>
      <w:r w:rsidRPr="00784F4C">
        <w:rPr>
          <w:b/>
          <w:szCs w:val="28"/>
        </w:rPr>
        <w:t>31</w:t>
      </w:r>
      <w:r w:rsidR="005A012B" w:rsidRPr="00784F4C">
        <w:rPr>
          <w:b/>
          <w:szCs w:val="28"/>
        </w:rPr>
        <w:t xml:space="preserve">. </w:t>
      </w:r>
      <w:r w:rsidRPr="00784F4C">
        <w:rPr>
          <w:szCs w:val="28"/>
        </w:rPr>
        <w:t>O Decreto-Lei nº 2.848, de 7 de dezembro de 1940, passa a vig</w:t>
      </w:r>
      <w:r w:rsidR="005A012B" w:rsidRPr="00784F4C">
        <w:rPr>
          <w:szCs w:val="28"/>
        </w:rPr>
        <w:t>orar</w:t>
      </w:r>
      <w:r w:rsidRPr="00784F4C">
        <w:rPr>
          <w:szCs w:val="28"/>
        </w:rPr>
        <w:t xml:space="preserve"> acrescido dos seguintes artigos:</w:t>
      </w:r>
    </w:p>
    <w:p w:rsidR="007D2730" w:rsidRPr="00784F4C" w:rsidRDefault="007D2730" w:rsidP="007D2730">
      <w:pPr>
        <w:pStyle w:val="A1"/>
        <w:spacing w:before="0" w:after="0"/>
        <w:ind w:firstLine="709"/>
        <w:rPr>
          <w:b/>
          <w:szCs w:val="28"/>
        </w:rPr>
      </w:pPr>
    </w:p>
    <w:p w:rsidR="007D2730" w:rsidRPr="00784F4C" w:rsidRDefault="005A012B" w:rsidP="005A012B">
      <w:pPr>
        <w:pStyle w:val="A1"/>
        <w:spacing w:before="0" w:after="0"/>
        <w:ind w:left="1701" w:firstLine="0"/>
        <w:rPr>
          <w:szCs w:val="28"/>
        </w:rPr>
      </w:pPr>
      <w:r w:rsidRPr="00784F4C">
        <w:rPr>
          <w:szCs w:val="28"/>
        </w:rPr>
        <w:t>“</w:t>
      </w:r>
      <w:r w:rsidR="007D2730" w:rsidRPr="00784F4C">
        <w:rPr>
          <w:b/>
          <w:szCs w:val="28"/>
        </w:rPr>
        <w:t>Art. 288-B</w:t>
      </w:r>
      <w:r w:rsidR="005D2983" w:rsidRPr="00784F4C">
        <w:rPr>
          <w:b/>
          <w:szCs w:val="28"/>
        </w:rPr>
        <w:t>.</w:t>
      </w:r>
      <w:r w:rsidR="007D2730" w:rsidRPr="00784F4C">
        <w:rPr>
          <w:szCs w:val="28"/>
        </w:rPr>
        <w:t xml:space="preserve"> Receber, obter, guardar, manter em depósito, solicitar, investir, de qualquer modo, direta ou indiretamente, recursos, ativos, bens, direitos, valores ou serviços de qualquer natureza, com a finalidade de financiar a propagação de calúnia, injúria, difamação, ameaça ou preconceito de raça, cor, etnia, religião, orientação sexual ou procedência nacional em plataformas, aplicativos, sítios eletrônicos ou outros meios digitais.</w:t>
      </w:r>
    </w:p>
    <w:p w:rsidR="007D2730" w:rsidRPr="00784F4C" w:rsidRDefault="007D2730" w:rsidP="005A012B">
      <w:pPr>
        <w:pStyle w:val="A1"/>
        <w:spacing w:before="0" w:after="0"/>
        <w:ind w:left="1701" w:firstLine="0"/>
        <w:rPr>
          <w:szCs w:val="28"/>
        </w:rPr>
      </w:pPr>
    </w:p>
    <w:p w:rsidR="007D2730" w:rsidRPr="00784F4C" w:rsidRDefault="007D2730" w:rsidP="005A012B">
      <w:pPr>
        <w:pStyle w:val="A1"/>
        <w:spacing w:before="0" w:after="0"/>
        <w:ind w:left="1701" w:firstLine="0"/>
        <w:rPr>
          <w:szCs w:val="28"/>
        </w:rPr>
      </w:pPr>
      <w:r w:rsidRPr="00784F4C">
        <w:rPr>
          <w:b/>
          <w:szCs w:val="28"/>
        </w:rPr>
        <w:t>Pena</w:t>
      </w:r>
      <w:r w:rsidRPr="00784F4C">
        <w:rPr>
          <w:szCs w:val="28"/>
        </w:rPr>
        <w:t xml:space="preserve"> - reclusão, de 1 (um) a 5 (cinco) anos, e multa, sem prejuízo das penas correspondentes às demais infrações penais praticadas.</w:t>
      </w:r>
    </w:p>
    <w:p w:rsidR="007D2730" w:rsidRPr="00784F4C" w:rsidRDefault="007D2730" w:rsidP="005A012B">
      <w:pPr>
        <w:pStyle w:val="A1"/>
        <w:spacing w:before="0" w:after="0"/>
        <w:ind w:left="1701" w:firstLine="0"/>
        <w:rPr>
          <w:szCs w:val="28"/>
        </w:rPr>
      </w:pPr>
    </w:p>
    <w:p w:rsidR="007D2730" w:rsidRPr="00784F4C" w:rsidRDefault="00853FE9" w:rsidP="005A012B">
      <w:pPr>
        <w:pStyle w:val="A1"/>
        <w:spacing w:before="0" w:after="0"/>
        <w:ind w:left="1701" w:firstLine="0"/>
        <w:rPr>
          <w:szCs w:val="28"/>
        </w:rPr>
      </w:pPr>
      <w:r w:rsidRPr="00784F4C">
        <w:rPr>
          <w:szCs w:val="28"/>
        </w:rPr>
        <w:t>§</w:t>
      </w:r>
      <w:r w:rsidR="007D2730" w:rsidRPr="00784F4C">
        <w:rPr>
          <w:szCs w:val="28"/>
        </w:rPr>
        <w:t xml:space="preserve">1º Incorre, ainda, na mesma pena quem participa de grupo, associação ou qualquer outro ambiente virtual tendo conhecimento de que sua atividade principal é dirigida à propagação de calúnia, injúria, difamação, ameaça ou incitação à violência por preconceito de raça, cor, etnia, </w:t>
      </w:r>
      <w:r w:rsidR="007D2730" w:rsidRPr="00784F4C">
        <w:rPr>
          <w:szCs w:val="28"/>
        </w:rPr>
        <w:lastRenderedPageBreak/>
        <w:t>religião, orientação sexual, procedência nacional ou preferência política;</w:t>
      </w:r>
    </w:p>
    <w:p w:rsidR="007D2730" w:rsidRPr="00784F4C" w:rsidRDefault="007D2730" w:rsidP="005A012B">
      <w:pPr>
        <w:pStyle w:val="A1"/>
        <w:spacing w:before="0" w:after="0"/>
        <w:ind w:left="1701" w:firstLine="0"/>
        <w:rPr>
          <w:szCs w:val="28"/>
        </w:rPr>
      </w:pPr>
    </w:p>
    <w:p w:rsidR="007D2730" w:rsidRPr="00784F4C" w:rsidRDefault="00853FE9" w:rsidP="005A012B">
      <w:pPr>
        <w:pStyle w:val="A1"/>
        <w:spacing w:before="0" w:after="0"/>
        <w:ind w:left="1701" w:firstLine="0"/>
        <w:rPr>
          <w:szCs w:val="28"/>
        </w:rPr>
      </w:pPr>
      <w:r w:rsidRPr="00784F4C">
        <w:rPr>
          <w:szCs w:val="28"/>
        </w:rPr>
        <w:t>§</w:t>
      </w:r>
      <w:r w:rsidR="007D2730" w:rsidRPr="00784F4C">
        <w:rPr>
          <w:szCs w:val="28"/>
        </w:rPr>
        <w:t>2º A pena é aumentada de 1/6 (um sexto) a 2/3 (dois terços):</w:t>
      </w:r>
    </w:p>
    <w:p w:rsidR="00853FE9" w:rsidRPr="00784F4C" w:rsidRDefault="00853FE9" w:rsidP="005A012B">
      <w:pPr>
        <w:pStyle w:val="A1"/>
        <w:spacing w:before="0" w:after="0"/>
        <w:ind w:left="1701" w:firstLine="0"/>
        <w:rPr>
          <w:szCs w:val="28"/>
        </w:rPr>
      </w:pPr>
    </w:p>
    <w:p w:rsidR="007D2730" w:rsidRPr="00784F4C" w:rsidRDefault="007D2730" w:rsidP="005A012B">
      <w:pPr>
        <w:pStyle w:val="A1"/>
        <w:spacing w:before="0" w:after="0"/>
        <w:ind w:left="1701" w:firstLine="0"/>
        <w:rPr>
          <w:szCs w:val="28"/>
        </w:rPr>
      </w:pPr>
      <w:r w:rsidRPr="00784F4C">
        <w:rPr>
          <w:szCs w:val="28"/>
        </w:rPr>
        <w:t xml:space="preserve">I - </w:t>
      </w:r>
      <w:proofErr w:type="gramStart"/>
      <w:r w:rsidRPr="00784F4C">
        <w:rPr>
          <w:szCs w:val="28"/>
        </w:rPr>
        <w:t>se</w:t>
      </w:r>
      <w:proofErr w:type="gramEnd"/>
      <w:r w:rsidRPr="00784F4C">
        <w:rPr>
          <w:szCs w:val="28"/>
        </w:rPr>
        <w:t xml:space="preserve"> há concurso de funcionário público;</w:t>
      </w:r>
    </w:p>
    <w:p w:rsidR="007D2730" w:rsidRPr="00784F4C" w:rsidRDefault="007D2730" w:rsidP="005A012B">
      <w:pPr>
        <w:pStyle w:val="A1"/>
        <w:spacing w:before="0" w:after="0"/>
        <w:ind w:left="1701" w:firstLine="0"/>
        <w:rPr>
          <w:szCs w:val="28"/>
        </w:rPr>
      </w:pPr>
      <w:r w:rsidRPr="00784F4C">
        <w:rPr>
          <w:szCs w:val="28"/>
        </w:rPr>
        <w:t xml:space="preserve">II – </w:t>
      </w:r>
      <w:proofErr w:type="gramStart"/>
      <w:r w:rsidRPr="00784F4C">
        <w:rPr>
          <w:szCs w:val="28"/>
        </w:rPr>
        <w:t>se</w:t>
      </w:r>
      <w:proofErr w:type="gramEnd"/>
      <w:r w:rsidRPr="00784F4C">
        <w:rPr>
          <w:szCs w:val="28"/>
        </w:rPr>
        <w:t xml:space="preserve"> há o emprego de bens ou valores públicos;</w:t>
      </w:r>
    </w:p>
    <w:p w:rsidR="007D2730" w:rsidRPr="00784F4C" w:rsidRDefault="007D2730" w:rsidP="005A012B">
      <w:pPr>
        <w:pStyle w:val="A1"/>
        <w:spacing w:before="0" w:after="0"/>
        <w:ind w:left="1701" w:firstLine="0"/>
        <w:rPr>
          <w:szCs w:val="28"/>
        </w:rPr>
      </w:pPr>
      <w:r w:rsidRPr="00784F4C">
        <w:rPr>
          <w:szCs w:val="28"/>
        </w:rPr>
        <w:t xml:space="preserve">III </w:t>
      </w:r>
      <w:r w:rsidR="00853FE9" w:rsidRPr="00784F4C">
        <w:rPr>
          <w:szCs w:val="28"/>
        </w:rPr>
        <w:t>–</w:t>
      </w:r>
      <w:r w:rsidRPr="00784F4C">
        <w:rPr>
          <w:szCs w:val="28"/>
        </w:rPr>
        <w:t xml:space="preserve"> se as circunstâncias do fato evidenciarem a </w:t>
      </w:r>
      <w:proofErr w:type="spellStart"/>
      <w:r w:rsidRPr="00784F4C">
        <w:rPr>
          <w:szCs w:val="28"/>
        </w:rPr>
        <w:t>transnacionalidade</w:t>
      </w:r>
      <w:proofErr w:type="spellEnd"/>
      <w:r w:rsidRPr="00784F4C">
        <w:rPr>
          <w:szCs w:val="28"/>
        </w:rPr>
        <w:t xml:space="preserve"> </w:t>
      </w:r>
      <w:r w:rsidR="00853FE9" w:rsidRPr="00784F4C">
        <w:rPr>
          <w:szCs w:val="28"/>
        </w:rPr>
        <w:t>d</w:t>
      </w:r>
      <w:r w:rsidR="005D2983" w:rsidRPr="00784F4C">
        <w:rPr>
          <w:szCs w:val="28"/>
        </w:rPr>
        <w:t>as condutas dispostas no caput; ou</w:t>
      </w:r>
    </w:p>
    <w:p w:rsidR="007D2730" w:rsidRPr="00784F4C" w:rsidRDefault="007D2730" w:rsidP="005A012B">
      <w:pPr>
        <w:pStyle w:val="A1"/>
        <w:spacing w:before="0" w:after="0"/>
        <w:ind w:left="1701" w:firstLine="0"/>
        <w:rPr>
          <w:szCs w:val="28"/>
        </w:rPr>
      </w:pPr>
      <w:r w:rsidRPr="00784F4C">
        <w:rPr>
          <w:szCs w:val="28"/>
        </w:rPr>
        <w:t xml:space="preserve">IV – </w:t>
      </w:r>
      <w:proofErr w:type="gramStart"/>
      <w:r w:rsidRPr="00784F4C">
        <w:rPr>
          <w:szCs w:val="28"/>
        </w:rPr>
        <w:t>se</w:t>
      </w:r>
      <w:proofErr w:type="gramEnd"/>
      <w:r w:rsidRPr="00784F4C">
        <w:rPr>
          <w:szCs w:val="28"/>
        </w:rPr>
        <w:t xml:space="preserve"> há finalidade eleitoral.</w:t>
      </w:r>
    </w:p>
    <w:p w:rsidR="007D2730" w:rsidRPr="00784F4C" w:rsidRDefault="007D2730" w:rsidP="005A012B">
      <w:pPr>
        <w:pStyle w:val="A1"/>
        <w:spacing w:before="0" w:after="0"/>
        <w:ind w:left="1701" w:firstLine="0"/>
        <w:rPr>
          <w:szCs w:val="28"/>
        </w:rPr>
      </w:pPr>
    </w:p>
    <w:p w:rsidR="007D2730" w:rsidRPr="00784F4C" w:rsidRDefault="005D2983" w:rsidP="005A012B">
      <w:pPr>
        <w:pStyle w:val="A1"/>
        <w:spacing w:before="0" w:after="0"/>
        <w:ind w:left="1701" w:firstLine="0"/>
        <w:rPr>
          <w:szCs w:val="28"/>
        </w:rPr>
      </w:pPr>
      <w:r w:rsidRPr="00784F4C">
        <w:rPr>
          <w:szCs w:val="28"/>
        </w:rPr>
        <w:t>§</w:t>
      </w:r>
      <w:r w:rsidR="007D2730" w:rsidRPr="00784F4C">
        <w:rPr>
          <w:szCs w:val="28"/>
        </w:rPr>
        <w:t>3º Na hipótese de condenação o juiz poderá declarar perdidos os bens e valores obtidos a partir da monetização dos conteúdos ilícitos em favor do Fundo de Direitos Difusos e Coletivos.</w:t>
      </w:r>
    </w:p>
    <w:p w:rsidR="007D2730" w:rsidRPr="00784F4C" w:rsidRDefault="007D2730" w:rsidP="005A012B">
      <w:pPr>
        <w:pStyle w:val="A1"/>
        <w:spacing w:before="0" w:after="0"/>
        <w:ind w:left="1701" w:firstLine="0"/>
        <w:rPr>
          <w:szCs w:val="28"/>
        </w:rPr>
      </w:pPr>
    </w:p>
    <w:p w:rsidR="007D2730" w:rsidRPr="00784F4C" w:rsidRDefault="005D2983" w:rsidP="005A012B">
      <w:pPr>
        <w:pStyle w:val="A1"/>
        <w:spacing w:before="0" w:after="0"/>
        <w:ind w:left="1701" w:firstLine="0"/>
        <w:rPr>
          <w:szCs w:val="28"/>
        </w:rPr>
      </w:pPr>
      <w:r w:rsidRPr="00784F4C">
        <w:rPr>
          <w:szCs w:val="28"/>
        </w:rPr>
        <w:t>§</w:t>
      </w:r>
      <w:r w:rsidR="007D2730" w:rsidRPr="00784F4C">
        <w:rPr>
          <w:szCs w:val="28"/>
        </w:rPr>
        <w:t xml:space="preserve">4º A conduta de receber recursos ou valores a que se refere o caput deste artigo são puníveis quando o representante legal da plataforma, aplicativo ou sítio eletrônico, oficialmente notificado, deixa de suspender a veiculação de anúncios, propaganda ou </w:t>
      </w:r>
      <w:proofErr w:type="spellStart"/>
      <w:r w:rsidR="007D2730" w:rsidRPr="00784F4C">
        <w:rPr>
          <w:szCs w:val="28"/>
        </w:rPr>
        <w:t>impulsionamento</w:t>
      </w:r>
      <w:proofErr w:type="spellEnd"/>
      <w:r w:rsidR="007D2730" w:rsidRPr="00784F4C">
        <w:rPr>
          <w:szCs w:val="28"/>
        </w:rPr>
        <w:t xml:space="preserve"> do conteúdo ilícito de que trata o caput deste </w:t>
      </w:r>
      <w:proofErr w:type="gramStart"/>
      <w:r w:rsidR="007D2730" w:rsidRPr="00784F4C">
        <w:rPr>
          <w:szCs w:val="28"/>
        </w:rPr>
        <w:t>artigo.</w:t>
      </w:r>
      <w:r w:rsidR="00FB7C28">
        <w:rPr>
          <w:szCs w:val="28"/>
        </w:rPr>
        <w:t>”</w:t>
      </w:r>
      <w:proofErr w:type="gramEnd"/>
    </w:p>
    <w:p w:rsidR="007D2730" w:rsidRPr="00784F4C" w:rsidRDefault="007D2730" w:rsidP="005A012B">
      <w:pPr>
        <w:spacing w:after="0"/>
        <w:ind w:left="1701" w:firstLine="0"/>
        <w:rPr>
          <w:rFonts w:ascii="Times New Roman" w:eastAsia="Times New Roman" w:hAnsi="Times New Roman" w:cs="Times New Roman"/>
          <w:sz w:val="28"/>
          <w:szCs w:val="28"/>
          <w:lang w:eastAsia="pt-BR"/>
        </w:rPr>
      </w:pPr>
    </w:p>
    <w:p w:rsidR="007D2730" w:rsidRPr="00784F4C" w:rsidRDefault="005D2983" w:rsidP="005A012B">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w:t>
      </w:r>
      <w:r w:rsidR="007D2730" w:rsidRPr="00784F4C">
        <w:rPr>
          <w:rFonts w:ascii="Times New Roman" w:eastAsia="Times New Roman" w:hAnsi="Times New Roman" w:cs="Times New Roman"/>
          <w:b/>
          <w:sz w:val="28"/>
          <w:szCs w:val="28"/>
          <w:lang w:eastAsia="pt-BR"/>
        </w:rPr>
        <w:t>Art. 259-A.</w:t>
      </w:r>
      <w:r w:rsidR="007D2730" w:rsidRPr="00784F4C">
        <w:rPr>
          <w:rFonts w:ascii="Times New Roman" w:eastAsia="Times New Roman" w:hAnsi="Times New Roman" w:cs="Times New Roman"/>
          <w:sz w:val="28"/>
          <w:szCs w:val="28"/>
          <w:lang w:eastAsia="pt-BR"/>
        </w:rPr>
        <w:t xml:space="preserve"> Gerar, transmitir ou veicular conteúdo que contenha </w:t>
      </w:r>
      <w:r w:rsidR="007D2730" w:rsidRPr="00784F4C">
        <w:rPr>
          <w:rFonts w:ascii="Times New Roman" w:hAnsi="Times New Roman" w:cs="Times New Roman"/>
          <w:sz w:val="28"/>
          <w:szCs w:val="28"/>
        </w:rPr>
        <w:t>incitação à violência por preconceito de raça, cor, etnia, religião, orientação sexual, procedência nacional ou preferência política</w:t>
      </w:r>
      <w:r w:rsidR="007D2730" w:rsidRPr="00784F4C">
        <w:rPr>
          <w:rFonts w:ascii="Times New Roman" w:eastAsia="Times New Roman" w:hAnsi="Times New Roman" w:cs="Times New Roman"/>
          <w:sz w:val="28"/>
          <w:szCs w:val="28"/>
          <w:lang w:eastAsia="pt-BR"/>
        </w:rPr>
        <w:t xml:space="preserve"> ou que resulte grave exposição a perigo da saúde pública, da paz social ou da ordem econômica.</w:t>
      </w:r>
    </w:p>
    <w:p w:rsidR="007D2730" w:rsidRPr="00784F4C" w:rsidRDefault="007D2730" w:rsidP="005A012B">
      <w:pPr>
        <w:spacing w:after="0"/>
        <w:ind w:left="1701" w:firstLine="0"/>
        <w:rPr>
          <w:rFonts w:ascii="Times New Roman" w:eastAsia="Times New Roman" w:hAnsi="Times New Roman" w:cs="Times New Roman"/>
          <w:sz w:val="28"/>
          <w:szCs w:val="28"/>
          <w:lang w:eastAsia="pt-BR"/>
        </w:rPr>
      </w:pPr>
    </w:p>
    <w:p w:rsidR="007D2730" w:rsidRPr="00784F4C" w:rsidRDefault="007D2730" w:rsidP="005A012B">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b/>
          <w:sz w:val="28"/>
          <w:szCs w:val="28"/>
          <w:lang w:eastAsia="pt-BR"/>
        </w:rPr>
        <w:t>Pena</w:t>
      </w:r>
      <w:r w:rsidRPr="00784F4C">
        <w:rPr>
          <w:rFonts w:ascii="Times New Roman" w:eastAsia="Times New Roman" w:hAnsi="Times New Roman" w:cs="Times New Roman"/>
          <w:sz w:val="28"/>
          <w:szCs w:val="28"/>
          <w:lang w:eastAsia="pt-BR"/>
        </w:rPr>
        <w:t xml:space="preserve"> - detenção, de 1 a 5 anos, se o fato não constituir crime mais grave.</w:t>
      </w:r>
    </w:p>
    <w:p w:rsidR="007D2730" w:rsidRPr="00784F4C" w:rsidRDefault="007D2730" w:rsidP="005A012B">
      <w:pPr>
        <w:spacing w:after="0"/>
        <w:ind w:left="1701" w:firstLine="0"/>
        <w:rPr>
          <w:rFonts w:ascii="Times New Roman" w:eastAsia="Times New Roman" w:hAnsi="Times New Roman" w:cs="Times New Roman"/>
          <w:sz w:val="28"/>
          <w:szCs w:val="28"/>
          <w:lang w:eastAsia="pt-BR"/>
        </w:rPr>
      </w:pPr>
    </w:p>
    <w:p w:rsidR="007D2730" w:rsidRPr="00784F4C" w:rsidRDefault="007D2730" w:rsidP="005A012B">
      <w:pPr>
        <w:spacing w:after="0"/>
        <w:ind w:left="1701" w:firstLine="0"/>
        <w:rPr>
          <w:rFonts w:ascii="Times New Roman" w:eastAsia="Times New Roman" w:hAnsi="Times New Roman" w:cs="Times New Roman"/>
          <w:strike/>
          <w:sz w:val="28"/>
          <w:szCs w:val="28"/>
          <w:lang w:eastAsia="pt-BR"/>
        </w:rPr>
      </w:pPr>
      <w:r w:rsidRPr="00784F4C">
        <w:rPr>
          <w:rFonts w:ascii="Times New Roman" w:eastAsia="Times New Roman" w:hAnsi="Times New Roman" w:cs="Times New Roman"/>
          <w:sz w:val="28"/>
          <w:szCs w:val="28"/>
          <w:lang w:eastAsia="pt-BR"/>
        </w:rPr>
        <w:t xml:space="preserve">§1º Aumenta-se a pena de um terço quando o crime for praticado por ação coordenada de grupos ou por meio de rede de disseminação na </w:t>
      </w:r>
      <w:proofErr w:type="gramStart"/>
      <w:r w:rsidRPr="00784F4C">
        <w:rPr>
          <w:rFonts w:ascii="Times New Roman" w:eastAsia="Times New Roman" w:hAnsi="Times New Roman" w:cs="Times New Roman"/>
          <w:sz w:val="28"/>
          <w:szCs w:val="28"/>
          <w:lang w:eastAsia="pt-BR"/>
        </w:rPr>
        <w:t>internet.</w:t>
      </w:r>
      <w:r w:rsidR="00FB7C28">
        <w:rPr>
          <w:rFonts w:ascii="Times New Roman" w:eastAsia="Times New Roman" w:hAnsi="Times New Roman" w:cs="Times New Roman"/>
          <w:sz w:val="28"/>
          <w:szCs w:val="28"/>
          <w:lang w:eastAsia="pt-BR"/>
        </w:rPr>
        <w:t>”</w:t>
      </w:r>
      <w:proofErr w:type="gramEnd"/>
      <w:r w:rsidR="00FB7C28">
        <w:rPr>
          <w:rFonts w:ascii="Times New Roman" w:eastAsia="Times New Roman" w:hAnsi="Times New Roman" w:cs="Times New Roman"/>
          <w:sz w:val="28"/>
          <w:szCs w:val="28"/>
          <w:lang w:eastAsia="pt-BR"/>
        </w:rPr>
        <w:t xml:space="preserve"> </w:t>
      </w:r>
    </w:p>
    <w:p w:rsidR="007D2730" w:rsidRPr="00784F4C" w:rsidRDefault="007D2730" w:rsidP="005A012B">
      <w:pPr>
        <w:pStyle w:val="C1"/>
        <w:spacing w:after="0"/>
        <w:ind w:left="1701" w:firstLine="0"/>
        <w:rPr>
          <w:rFonts w:cs="Times New Roman"/>
          <w:b/>
          <w:sz w:val="28"/>
          <w:szCs w:val="28"/>
        </w:rPr>
      </w:pPr>
    </w:p>
    <w:p w:rsidR="007D2730" w:rsidRPr="00784F4C" w:rsidRDefault="007D2730" w:rsidP="005A012B">
      <w:pPr>
        <w:pStyle w:val="C1"/>
        <w:spacing w:after="0"/>
        <w:ind w:left="1701" w:firstLine="0"/>
        <w:rPr>
          <w:rFonts w:cs="Times New Roman"/>
          <w:sz w:val="28"/>
          <w:szCs w:val="28"/>
        </w:rPr>
      </w:pPr>
      <w:r w:rsidRPr="00784F4C">
        <w:rPr>
          <w:rFonts w:cs="Times New Roman"/>
          <w:sz w:val="28"/>
          <w:szCs w:val="28"/>
        </w:rPr>
        <w:t>“</w:t>
      </w:r>
      <w:r w:rsidRPr="00784F4C">
        <w:rPr>
          <w:rFonts w:cs="Times New Roman"/>
          <w:b/>
          <w:sz w:val="28"/>
          <w:szCs w:val="28"/>
        </w:rPr>
        <w:t>Art. 307-A.</w:t>
      </w:r>
      <w:r w:rsidR="005D2983" w:rsidRPr="00784F4C">
        <w:rPr>
          <w:rFonts w:cs="Times New Roman"/>
          <w:b/>
          <w:sz w:val="28"/>
          <w:szCs w:val="28"/>
        </w:rPr>
        <w:t xml:space="preserve"> </w:t>
      </w:r>
      <w:r w:rsidRPr="00784F4C">
        <w:rPr>
          <w:rFonts w:cs="Times New Roman"/>
          <w:sz w:val="28"/>
          <w:szCs w:val="28"/>
        </w:rPr>
        <w:t xml:space="preserve">Atribuir-se ou atribuir a terceiro falsa identidade para enganar o público em aplicações de internet, ressalvados o direito à </w:t>
      </w:r>
      <w:proofErr w:type="spellStart"/>
      <w:r w:rsidRPr="00784F4C">
        <w:rPr>
          <w:rFonts w:cs="Times New Roman"/>
          <w:sz w:val="28"/>
          <w:szCs w:val="28"/>
        </w:rPr>
        <w:t>pseudonímia</w:t>
      </w:r>
      <w:proofErr w:type="spellEnd"/>
      <w:r w:rsidRPr="00784F4C">
        <w:rPr>
          <w:rFonts w:cs="Times New Roman"/>
          <w:sz w:val="28"/>
          <w:szCs w:val="28"/>
        </w:rPr>
        <w:t>, nos termos da lei, bem como o explícito ânimo humorístico ou de paródia.</w:t>
      </w:r>
    </w:p>
    <w:p w:rsidR="007D2730" w:rsidRPr="00784F4C" w:rsidRDefault="007D2730" w:rsidP="005A012B">
      <w:pPr>
        <w:pStyle w:val="C1"/>
        <w:spacing w:after="0"/>
        <w:ind w:left="1701" w:firstLine="0"/>
        <w:rPr>
          <w:rFonts w:cs="Times New Roman"/>
          <w:sz w:val="28"/>
          <w:szCs w:val="28"/>
        </w:rPr>
      </w:pPr>
    </w:p>
    <w:p w:rsidR="007D2730" w:rsidRPr="00784F4C" w:rsidRDefault="007D2730" w:rsidP="005A012B">
      <w:pPr>
        <w:pStyle w:val="C1"/>
        <w:spacing w:after="0"/>
        <w:ind w:left="1701" w:firstLine="0"/>
        <w:rPr>
          <w:rFonts w:cs="Times New Roman"/>
          <w:sz w:val="28"/>
          <w:szCs w:val="28"/>
        </w:rPr>
      </w:pPr>
      <w:r w:rsidRPr="00784F4C">
        <w:rPr>
          <w:rFonts w:cs="Times New Roman"/>
          <w:b/>
          <w:sz w:val="28"/>
          <w:szCs w:val="28"/>
        </w:rPr>
        <w:t>Pena</w:t>
      </w:r>
      <w:r w:rsidRPr="00784F4C">
        <w:rPr>
          <w:rFonts w:cs="Times New Roman"/>
          <w:sz w:val="28"/>
          <w:szCs w:val="28"/>
        </w:rPr>
        <w:t xml:space="preserve"> - detenção, de três meses a um ano, ou multa</w:t>
      </w:r>
    </w:p>
    <w:p w:rsidR="007D2730" w:rsidRPr="00784F4C" w:rsidRDefault="007D2730" w:rsidP="005A012B">
      <w:pPr>
        <w:pStyle w:val="C1"/>
        <w:spacing w:after="0"/>
        <w:ind w:left="1701" w:firstLine="0"/>
        <w:rPr>
          <w:rFonts w:cs="Times New Roman"/>
          <w:i/>
          <w:sz w:val="28"/>
          <w:szCs w:val="28"/>
        </w:rPr>
      </w:pPr>
    </w:p>
    <w:p w:rsidR="007D2730" w:rsidRPr="00784F4C" w:rsidRDefault="007D2730" w:rsidP="005A012B">
      <w:pPr>
        <w:pStyle w:val="C1"/>
        <w:spacing w:after="0"/>
        <w:ind w:left="1701" w:firstLine="0"/>
        <w:rPr>
          <w:rFonts w:cs="Times New Roman"/>
          <w:sz w:val="28"/>
          <w:szCs w:val="28"/>
        </w:rPr>
      </w:pPr>
      <w:r w:rsidRPr="00784F4C">
        <w:rPr>
          <w:rFonts w:cs="Times New Roman"/>
          <w:i/>
          <w:sz w:val="28"/>
          <w:szCs w:val="28"/>
        </w:rPr>
        <w:lastRenderedPageBreak/>
        <w:t>Parágrafo único.</w:t>
      </w:r>
      <w:r w:rsidRPr="00784F4C">
        <w:rPr>
          <w:rFonts w:cs="Times New Roman"/>
          <w:sz w:val="28"/>
          <w:szCs w:val="28"/>
        </w:rPr>
        <w:t xml:space="preserve"> Se o crime for cometido por funcionário público no exercício de sua função, a pena é aumentada de 1/6 (um sexto</w:t>
      </w:r>
      <w:proofErr w:type="gramStart"/>
      <w:r w:rsidRPr="00784F4C">
        <w:rPr>
          <w:rFonts w:cs="Times New Roman"/>
          <w:sz w:val="28"/>
          <w:szCs w:val="28"/>
        </w:rPr>
        <w:t>).”</w:t>
      </w:r>
      <w:proofErr w:type="gramEnd"/>
      <w:r w:rsidR="00FB7C28">
        <w:rPr>
          <w:rFonts w:cs="Times New Roman"/>
          <w:sz w:val="28"/>
          <w:szCs w:val="28"/>
        </w:rPr>
        <w:t xml:space="preserve"> </w:t>
      </w:r>
    </w:p>
    <w:p w:rsidR="007D2730" w:rsidRPr="00784F4C" w:rsidRDefault="007D2730" w:rsidP="005A012B">
      <w:pPr>
        <w:spacing w:after="0"/>
        <w:ind w:left="1701" w:firstLine="0"/>
        <w:rPr>
          <w:rFonts w:ascii="Times New Roman" w:hAnsi="Times New Roman" w:cs="Times New Roman"/>
          <w:sz w:val="28"/>
          <w:szCs w:val="28"/>
        </w:rPr>
      </w:pPr>
    </w:p>
    <w:p w:rsidR="007D2730" w:rsidRPr="00784F4C" w:rsidRDefault="007D2730" w:rsidP="005A012B">
      <w:pPr>
        <w:pStyle w:val="C1"/>
        <w:spacing w:after="0"/>
        <w:ind w:left="1701" w:firstLine="0"/>
        <w:rPr>
          <w:rFonts w:cs="Times New Roman"/>
          <w:sz w:val="28"/>
          <w:szCs w:val="28"/>
        </w:rPr>
      </w:pPr>
      <w:r w:rsidRPr="00784F4C">
        <w:rPr>
          <w:rFonts w:cs="Times New Roman"/>
          <w:sz w:val="28"/>
          <w:szCs w:val="28"/>
        </w:rPr>
        <w:t>“</w:t>
      </w:r>
      <w:r w:rsidRPr="00784F4C">
        <w:rPr>
          <w:rFonts w:cs="Times New Roman"/>
          <w:b/>
          <w:sz w:val="28"/>
          <w:szCs w:val="28"/>
        </w:rPr>
        <w:t>Art. 307-B</w:t>
      </w:r>
      <w:r w:rsidR="005D2983" w:rsidRPr="00784F4C">
        <w:rPr>
          <w:rFonts w:cs="Times New Roman"/>
          <w:b/>
          <w:sz w:val="28"/>
          <w:szCs w:val="28"/>
        </w:rPr>
        <w:t>.</w:t>
      </w:r>
      <w:r w:rsidRPr="00784F4C">
        <w:rPr>
          <w:rFonts w:cs="Times New Roman"/>
          <w:sz w:val="28"/>
          <w:szCs w:val="28"/>
        </w:rPr>
        <w:t xml:space="preserve"> Operar ou manipular contas automatizadas ou redes de distribuição artificial não identificadas como tal, entendidas como aquelas cujo caráter automatizado não foi comunicado ao provedor de aplicação de internet e, publicamente, aos usuários.</w:t>
      </w:r>
    </w:p>
    <w:p w:rsidR="007D2730" w:rsidRPr="00784F4C" w:rsidRDefault="007D2730" w:rsidP="005A012B">
      <w:pPr>
        <w:pStyle w:val="C1"/>
        <w:spacing w:after="0"/>
        <w:ind w:left="1701" w:firstLine="0"/>
        <w:rPr>
          <w:rFonts w:cs="Times New Roman"/>
          <w:sz w:val="28"/>
          <w:szCs w:val="28"/>
        </w:rPr>
      </w:pPr>
    </w:p>
    <w:p w:rsidR="007D2730" w:rsidRPr="00784F4C" w:rsidRDefault="007D2730" w:rsidP="005A012B">
      <w:pPr>
        <w:pStyle w:val="C1"/>
        <w:spacing w:after="0"/>
        <w:ind w:left="1701" w:firstLine="0"/>
        <w:rPr>
          <w:rFonts w:cs="Times New Roman"/>
          <w:sz w:val="28"/>
          <w:szCs w:val="28"/>
        </w:rPr>
      </w:pPr>
      <w:r w:rsidRPr="00784F4C">
        <w:rPr>
          <w:rFonts w:cs="Times New Roman"/>
          <w:b/>
          <w:sz w:val="28"/>
          <w:szCs w:val="28"/>
        </w:rPr>
        <w:t>Pena</w:t>
      </w:r>
      <w:r w:rsidRPr="00784F4C">
        <w:rPr>
          <w:rFonts w:cs="Times New Roman"/>
          <w:sz w:val="28"/>
          <w:szCs w:val="28"/>
        </w:rPr>
        <w:t xml:space="preserve"> - detenção, de três meses a um ano, ou multa</w:t>
      </w:r>
    </w:p>
    <w:p w:rsidR="007D2730" w:rsidRPr="00784F4C" w:rsidRDefault="007D2730" w:rsidP="005A012B">
      <w:pPr>
        <w:pStyle w:val="C1"/>
        <w:spacing w:after="0"/>
        <w:ind w:left="1701" w:firstLine="0"/>
        <w:rPr>
          <w:rFonts w:cs="Times New Roman"/>
          <w:i/>
          <w:sz w:val="28"/>
          <w:szCs w:val="28"/>
        </w:rPr>
      </w:pPr>
    </w:p>
    <w:p w:rsidR="007D2730" w:rsidRPr="00784F4C" w:rsidRDefault="007D2730" w:rsidP="005A012B">
      <w:pPr>
        <w:pStyle w:val="C1"/>
        <w:spacing w:after="0"/>
        <w:ind w:left="1701" w:firstLine="0"/>
        <w:rPr>
          <w:rFonts w:cs="Times New Roman"/>
          <w:sz w:val="28"/>
          <w:szCs w:val="28"/>
        </w:rPr>
      </w:pPr>
      <w:r w:rsidRPr="00784F4C">
        <w:rPr>
          <w:rFonts w:cs="Times New Roman"/>
          <w:i/>
          <w:sz w:val="28"/>
          <w:szCs w:val="28"/>
        </w:rPr>
        <w:t>Parágrafo único.</w:t>
      </w:r>
      <w:r w:rsidRPr="00784F4C">
        <w:rPr>
          <w:rFonts w:cs="Times New Roman"/>
          <w:sz w:val="28"/>
          <w:szCs w:val="28"/>
        </w:rPr>
        <w:t xml:space="preserve"> Se o crime for cometido por funcionário público no exercício de sua função, a pena é aumentada de 1/6 (um sexto)."</w:t>
      </w:r>
    </w:p>
    <w:p w:rsidR="007D2730" w:rsidRPr="00784F4C" w:rsidRDefault="007D2730" w:rsidP="007D2730">
      <w:pPr>
        <w:pStyle w:val="C1"/>
        <w:spacing w:after="0"/>
        <w:ind w:left="0" w:firstLine="709"/>
        <w:rPr>
          <w:rFonts w:cs="Times New Roman"/>
          <w:sz w:val="28"/>
          <w:szCs w:val="28"/>
        </w:rPr>
      </w:pPr>
    </w:p>
    <w:p w:rsidR="007D2730" w:rsidRPr="00784F4C" w:rsidRDefault="007D2730" w:rsidP="007D2730">
      <w:pPr>
        <w:pStyle w:val="C1"/>
        <w:spacing w:after="0"/>
        <w:ind w:left="0" w:firstLine="709"/>
        <w:rPr>
          <w:rFonts w:cs="Times New Roman"/>
          <w:sz w:val="28"/>
          <w:szCs w:val="28"/>
        </w:rPr>
      </w:pPr>
      <w:r w:rsidRPr="00784F4C">
        <w:rPr>
          <w:rFonts w:cs="Times New Roman"/>
          <w:b/>
          <w:sz w:val="28"/>
          <w:szCs w:val="28"/>
        </w:rPr>
        <w:t>Art.</w:t>
      </w:r>
      <w:r w:rsidR="005D2983" w:rsidRPr="00784F4C">
        <w:rPr>
          <w:rFonts w:cs="Times New Roman"/>
          <w:b/>
          <w:sz w:val="28"/>
          <w:szCs w:val="28"/>
        </w:rPr>
        <w:t xml:space="preserve"> </w:t>
      </w:r>
      <w:r w:rsidRPr="00784F4C">
        <w:rPr>
          <w:rFonts w:cs="Times New Roman"/>
          <w:b/>
          <w:sz w:val="28"/>
          <w:szCs w:val="28"/>
        </w:rPr>
        <w:t>32</w:t>
      </w:r>
      <w:r w:rsidR="005D2983" w:rsidRPr="00784F4C">
        <w:rPr>
          <w:rFonts w:cs="Times New Roman"/>
          <w:b/>
          <w:sz w:val="28"/>
          <w:szCs w:val="28"/>
        </w:rPr>
        <w:t xml:space="preserve">. </w:t>
      </w:r>
      <w:r w:rsidRPr="00784F4C">
        <w:rPr>
          <w:rFonts w:cs="Times New Roman"/>
          <w:sz w:val="28"/>
          <w:szCs w:val="28"/>
        </w:rPr>
        <w:t>O</w:t>
      </w:r>
      <w:r w:rsidR="002D16CC" w:rsidRPr="00784F4C">
        <w:rPr>
          <w:rFonts w:cs="Times New Roman"/>
          <w:sz w:val="28"/>
          <w:szCs w:val="28"/>
        </w:rPr>
        <w:t>s</w:t>
      </w:r>
      <w:r w:rsidRPr="00784F4C">
        <w:rPr>
          <w:rFonts w:cs="Times New Roman"/>
          <w:sz w:val="28"/>
          <w:szCs w:val="28"/>
        </w:rPr>
        <w:t xml:space="preserve"> art</w:t>
      </w:r>
      <w:r w:rsidR="002D16CC" w:rsidRPr="00784F4C">
        <w:rPr>
          <w:rFonts w:cs="Times New Roman"/>
          <w:sz w:val="28"/>
          <w:szCs w:val="28"/>
        </w:rPr>
        <w:t>igos</w:t>
      </w:r>
      <w:r w:rsidRPr="00784F4C">
        <w:rPr>
          <w:rFonts w:cs="Times New Roman"/>
          <w:sz w:val="28"/>
          <w:szCs w:val="28"/>
        </w:rPr>
        <w:t xml:space="preserve"> 141</w:t>
      </w:r>
      <w:r w:rsidR="002D16CC" w:rsidRPr="00784F4C">
        <w:rPr>
          <w:rFonts w:cs="Times New Roman"/>
          <w:sz w:val="28"/>
          <w:szCs w:val="28"/>
        </w:rPr>
        <w:t xml:space="preserve"> e 154-A</w:t>
      </w:r>
      <w:r w:rsidRPr="00784F4C">
        <w:rPr>
          <w:rFonts w:cs="Times New Roman"/>
          <w:sz w:val="28"/>
          <w:szCs w:val="28"/>
        </w:rPr>
        <w:t xml:space="preserve"> do Decreto-Lei nº 2.848, de 7 de dezembro de 1940, passa</w:t>
      </w:r>
      <w:r w:rsidR="002D16CC" w:rsidRPr="00784F4C">
        <w:rPr>
          <w:rFonts w:cs="Times New Roman"/>
          <w:sz w:val="28"/>
          <w:szCs w:val="28"/>
        </w:rPr>
        <w:t>m</w:t>
      </w:r>
      <w:r w:rsidRPr="00784F4C">
        <w:rPr>
          <w:rFonts w:cs="Times New Roman"/>
          <w:sz w:val="28"/>
          <w:szCs w:val="28"/>
        </w:rPr>
        <w:t xml:space="preserve"> a vig</w:t>
      </w:r>
      <w:r w:rsidR="005D2983" w:rsidRPr="00784F4C">
        <w:rPr>
          <w:rFonts w:cs="Times New Roman"/>
          <w:sz w:val="28"/>
          <w:szCs w:val="28"/>
        </w:rPr>
        <w:t>orar</w:t>
      </w:r>
      <w:r w:rsidRPr="00784F4C">
        <w:rPr>
          <w:rFonts w:cs="Times New Roman"/>
          <w:sz w:val="28"/>
          <w:szCs w:val="28"/>
        </w:rPr>
        <w:t xml:space="preserve"> com as seguintes alterações:</w:t>
      </w:r>
    </w:p>
    <w:p w:rsidR="007D2730" w:rsidRPr="00784F4C" w:rsidRDefault="007D2730" w:rsidP="007D2730">
      <w:pPr>
        <w:pStyle w:val="C1"/>
        <w:spacing w:after="0"/>
        <w:ind w:left="0" w:firstLine="709"/>
        <w:rPr>
          <w:rFonts w:cs="Times New Roman"/>
          <w:sz w:val="28"/>
          <w:szCs w:val="28"/>
        </w:rPr>
      </w:pPr>
    </w:p>
    <w:p w:rsidR="007D2730" w:rsidRPr="00784F4C" w:rsidRDefault="005D2983"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w:t>
      </w:r>
      <w:r w:rsidR="007D2730" w:rsidRPr="00784F4C">
        <w:rPr>
          <w:rFonts w:ascii="Times New Roman" w:eastAsia="Times New Roman" w:hAnsi="Times New Roman" w:cs="Times New Roman"/>
          <w:b/>
          <w:sz w:val="28"/>
          <w:szCs w:val="28"/>
          <w:lang w:eastAsia="pt-BR"/>
        </w:rPr>
        <w:t>Art. 141</w:t>
      </w:r>
      <w:r w:rsidRPr="00784F4C">
        <w:rPr>
          <w:rFonts w:ascii="Times New Roman" w:eastAsia="Times New Roman" w:hAnsi="Times New Roman" w:cs="Times New Roman"/>
          <w:sz w:val="28"/>
          <w:szCs w:val="28"/>
          <w:lang w:eastAsia="pt-BR"/>
        </w:rPr>
        <w:t>.....</w:t>
      </w:r>
      <w:r w:rsidR="007D2730" w:rsidRPr="00784F4C">
        <w:rPr>
          <w:rFonts w:ascii="Times New Roman" w:eastAsia="Times New Roman" w:hAnsi="Times New Roman" w:cs="Times New Roman"/>
          <w:sz w:val="28"/>
          <w:szCs w:val="28"/>
          <w:lang w:eastAsia="pt-BR"/>
        </w:rPr>
        <w:t>............................................................................</w:t>
      </w:r>
    </w:p>
    <w:p w:rsidR="007D2730" w:rsidRPr="00784F4C" w:rsidRDefault="007D2730"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w:t>
      </w:r>
      <w:r w:rsidR="005D2983" w:rsidRPr="00784F4C">
        <w:rPr>
          <w:rFonts w:ascii="Times New Roman" w:eastAsia="Times New Roman" w:hAnsi="Times New Roman" w:cs="Times New Roman"/>
          <w:sz w:val="28"/>
          <w:szCs w:val="28"/>
          <w:lang w:eastAsia="pt-BR"/>
        </w:rPr>
        <w:t>.............................</w:t>
      </w:r>
      <w:r w:rsidRPr="00784F4C">
        <w:rPr>
          <w:rFonts w:ascii="Times New Roman" w:eastAsia="Times New Roman" w:hAnsi="Times New Roman" w:cs="Times New Roman"/>
          <w:sz w:val="28"/>
          <w:szCs w:val="28"/>
          <w:lang w:eastAsia="pt-BR"/>
        </w:rPr>
        <w:t>.</w:t>
      </w:r>
    </w:p>
    <w:p w:rsidR="007D2730" w:rsidRPr="00784F4C" w:rsidRDefault="007D2730"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III – na presença de várias pessoas, na internet, ou por meio que facilite a divulgação da calú</w:t>
      </w:r>
      <w:r w:rsidR="005D2983" w:rsidRPr="00784F4C">
        <w:rPr>
          <w:rFonts w:ascii="Times New Roman" w:eastAsia="Times New Roman" w:hAnsi="Times New Roman" w:cs="Times New Roman"/>
          <w:sz w:val="28"/>
          <w:szCs w:val="28"/>
          <w:lang w:eastAsia="pt-BR"/>
        </w:rPr>
        <w:t>nia, da difamação ou da injúria;</w:t>
      </w:r>
    </w:p>
    <w:p w:rsidR="007D2730" w:rsidRPr="00784F4C" w:rsidRDefault="007D2730"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w:t>
      </w:r>
      <w:r w:rsidR="005D2983" w:rsidRPr="00784F4C">
        <w:rPr>
          <w:rFonts w:ascii="Times New Roman" w:eastAsia="Times New Roman" w:hAnsi="Times New Roman" w:cs="Times New Roman"/>
          <w:sz w:val="28"/>
          <w:szCs w:val="28"/>
          <w:lang w:eastAsia="pt-BR"/>
        </w:rPr>
        <w:t>..........................</w:t>
      </w:r>
    </w:p>
    <w:p w:rsidR="007D2730" w:rsidRPr="00784F4C" w:rsidRDefault="007D2730"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 xml:space="preserve">V - </w:t>
      </w:r>
      <w:proofErr w:type="gramStart"/>
      <w:r w:rsidRPr="00784F4C">
        <w:rPr>
          <w:rFonts w:ascii="Times New Roman" w:eastAsia="Times New Roman" w:hAnsi="Times New Roman" w:cs="Times New Roman"/>
          <w:sz w:val="28"/>
          <w:szCs w:val="28"/>
          <w:lang w:eastAsia="pt-BR"/>
        </w:rPr>
        <w:t>com</w:t>
      </w:r>
      <w:proofErr w:type="gramEnd"/>
      <w:r w:rsidRPr="00784F4C">
        <w:rPr>
          <w:rFonts w:ascii="Times New Roman" w:eastAsia="Times New Roman" w:hAnsi="Times New Roman" w:cs="Times New Roman"/>
          <w:sz w:val="28"/>
          <w:szCs w:val="28"/>
          <w:lang w:eastAsia="pt-BR"/>
        </w:rPr>
        <w:t xml:space="preserve"> finalidade eleitoral.</w:t>
      </w:r>
    </w:p>
    <w:p w:rsidR="007D2730" w:rsidRPr="00784F4C" w:rsidRDefault="007D2730" w:rsidP="005D2983">
      <w:pPr>
        <w:spacing w:after="0"/>
        <w:ind w:left="1701" w:firstLine="0"/>
        <w:rPr>
          <w:rFonts w:ascii="Times New Roman" w:eastAsia="Times New Roman" w:hAnsi="Times New Roman" w:cs="Times New Roman"/>
          <w:sz w:val="28"/>
          <w:szCs w:val="28"/>
          <w:lang w:eastAsia="pt-BR"/>
        </w:rPr>
      </w:pPr>
    </w:p>
    <w:p w:rsidR="007D2730" w:rsidRPr="00784F4C" w:rsidRDefault="005D2983"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w:t>
      </w:r>
      <w:r w:rsidR="007D2730" w:rsidRPr="00784F4C">
        <w:rPr>
          <w:rFonts w:ascii="Times New Roman" w:eastAsia="Times New Roman" w:hAnsi="Times New Roman" w:cs="Times New Roman"/>
          <w:sz w:val="28"/>
          <w:szCs w:val="28"/>
          <w:lang w:eastAsia="pt-BR"/>
        </w:rPr>
        <w:t xml:space="preserve">1º </w:t>
      </w:r>
      <w:r w:rsidRPr="00784F4C">
        <w:rPr>
          <w:rFonts w:ascii="Times New Roman" w:eastAsia="Times New Roman" w:hAnsi="Times New Roman" w:cs="Times New Roman"/>
          <w:sz w:val="28"/>
          <w:szCs w:val="28"/>
          <w:lang w:eastAsia="pt-BR"/>
        </w:rPr>
        <w:t>S</w:t>
      </w:r>
      <w:r w:rsidR="007D2730" w:rsidRPr="00784F4C">
        <w:rPr>
          <w:rFonts w:ascii="Times New Roman" w:eastAsia="Times New Roman" w:hAnsi="Times New Roman" w:cs="Times New Roman"/>
          <w:sz w:val="28"/>
          <w:szCs w:val="28"/>
          <w:lang w:eastAsia="pt-BR"/>
        </w:rPr>
        <w:t xml:space="preserve">e o crime </w:t>
      </w:r>
      <w:proofErr w:type="spellStart"/>
      <w:r w:rsidR="007D2730" w:rsidRPr="00784F4C">
        <w:rPr>
          <w:rFonts w:ascii="Times New Roman" w:eastAsia="Times New Roman" w:hAnsi="Times New Roman" w:cs="Times New Roman"/>
          <w:sz w:val="28"/>
          <w:szCs w:val="28"/>
          <w:lang w:eastAsia="pt-BR"/>
        </w:rPr>
        <w:t>é</w:t>
      </w:r>
      <w:proofErr w:type="spellEnd"/>
      <w:r w:rsidR="007D2730" w:rsidRPr="00784F4C">
        <w:rPr>
          <w:rFonts w:ascii="Times New Roman" w:eastAsia="Times New Roman" w:hAnsi="Times New Roman" w:cs="Times New Roman"/>
          <w:sz w:val="28"/>
          <w:szCs w:val="28"/>
          <w:lang w:eastAsia="pt-BR"/>
        </w:rPr>
        <w:t xml:space="preserve"> cometido mediante paga ou promessa de recompensa, por ação coordenada de grupos ou rede de dissemina</w:t>
      </w:r>
      <w:r w:rsidRPr="00784F4C">
        <w:rPr>
          <w:rFonts w:ascii="Times New Roman" w:eastAsia="Times New Roman" w:hAnsi="Times New Roman" w:cs="Times New Roman"/>
          <w:sz w:val="28"/>
          <w:szCs w:val="28"/>
          <w:lang w:eastAsia="pt-BR"/>
        </w:rPr>
        <w:t>ção, aplica-se a pena em dobro.</w:t>
      </w:r>
    </w:p>
    <w:p w:rsidR="007D2730" w:rsidRPr="00784F4C" w:rsidRDefault="007D2730"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w:t>
      </w:r>
      <w:r w:rsidR="005D2983" w:rsidRPr="00784F4C">
        <w:rPr>
          <w:rFonts w:ascii="Times New Roman" w:eastAsia="Times New Roman" w:hAnsi="Times New Roman" w:cs="Times New Roman"/>
          <w:sz w:val="28"/>
          <w:szCs w:val="28"/>
          <w:lang w:eastAsia="pt-BR"/>
        </w:rPr>
        <w:t>............................</w:t>
      </w:r>
    </w:p>
    <w:p w:rsidR="007D2730" w:rsidRPr="00784F4C" w:rsidRDefault="005D2983" w:rsidP="005D2983">
      <w:pPr>
        <w:spacing w:after="0"/>
        <w:ind w:left="1701" w:firstLine="0"/>
        <w:rPr>
          <w:rFonts w:ascii="Times New Roman" w:eastAsia="Times New Roman" w:hAnsi="Times New Roman" w:cs="Times New Roman"/>
          <w:sz w:val="28"/>
          <w:szCs w:val="28"/>
          <w:lang w:eastAsia="pt-BR"/>
        </w:rPr>
      </w:pPr>
      <w:r w:rsidRPr="00784F4C">
        <w:rPr>
          <w:rFonts w:ascii="Times New Roman" w:eastAsia="Times New Roman" w:hAnsi="Times New Roman" w:cs="Times New Roman"/>
          <w:sz w:val="28"/>
          <w:szCs w:val="28"/>
          <w:lang w:eastAsia="pt-BR"/>
        </w:rPr>
        <w:t>§3º</w:t>
      </w:r>
      <w:r w:rsidR="007D2730" w:rsidRPr="00784F4C">
        <w:rPr>
          <w:rFonts w:ascii="Times New Roman" w:eastAsia="Times New Roman" w:hAnsi="Times New Roman" w:cs="Times New Roman"/>
          <w:sz w:val="28"/>
          <w:szCs w:val="28"/>
          <w:lang w:eastAsia="pt-BR"/>
        </w:rPr>
        <w:t xml:space="preserve"> </w:t>
      </w:r>
      <w:r w:rsidRPr="00784F4C">
        <w:rPr>
          <w:rFonts w:ascii="Times New Roman" w:eastAsia="Times New Roman" w:hAnsi="Times New Roman" w:cs="Times New Roman"/>
          <w:sz w:val="28"/>
          <w:szCs w:val="28"/>
          <w:lang w:eastAsia="pt-BR"/>
        </w:rPr>
        <w:t>A</w:t>
      </w:r>
      <w:r w:rsidR="007D2730" w:rsidRPr="00784F4C">
        <w:rPr>
          <w:rFonts w:ascii="Times New Roman" w:eastAsia="Times New Roman" w:hAnsi="Times New Roman" w:cs="Times New Roman"/>
          <w:sz w:val="28"/>
          <w:szCs w:val="28"/>
          <w:lang w:eastAsia="pt-BR"/>
        </w:rPr>
        <w:t xml:space="preserve">umenta-se a pena de dois terços se resultar em grave sofrimento à </w:t>
      </w:r>
      <w:proofErr w:type="gramStart"/>
      <w:r w:rsidR="007D2730" w:rsidRPr="00784F4C">
        <w:rPr>
          <w:rFonts w:ascii="Times New Roman" w:eastAsia="Times New Roman" w:hAnsi="Times New Roman" w:cs="Times New Roman"/>
          <w:sz w:val="28"/>
          <w:szCs w:val="28"/>
          <w:lang w:eastAsia="pt-BR"/>
        </w:rPr>
        <w:t>vítima.</w:t>
      </w:r>
      <w:r w:rsidRPr="00784F4C">
        <w:rPr>
          <w:rFonts w:ascii="Times New Roman" w:eastAsia="Times New Roman" w:hAnsi="Times New Roman" w:cs="Times New Roman"/>
          <w:sz w:val="28"/>
          <w:szCs w:val="28"/>
          <w:lang w:eastAsia="pt-BR"/>
        </w:rPr>
        <w:t>”</w:t>
      </w:r>
      <w:proofErr w:type="gramEnd"/>
      <w:r w:rsidRPr="00784F4C">
        <w:rPr>
          <w:rFonts w:ascii="Times New Roman" w:eastAsia="Times New Roman" w:hAnsi="Times New Roman" w:cs="Times New Roman"/>
          <w:sz w:val="28"/>
          <w:szCs w:val="28"/>
          <w:lang w:eastAsia="pt-BR"/>
        </w:rPr>
        <w:t xml:space="preserve"> (NR)</w:t>
      </w:r>
    </w:p>
    <w:p w:rsidR="002D16CC" w:rsidRPr="00784F4C" w:rsidRDefault="002D16CC" w:rsidP="005D2983">
      <w:pPr>
        <w:spacing w:after="0"/>
        <w:ind w:left="1701" w:firstLine="0"/>
        <w:rPr>
          <w:rFonts w:ascii="Times New Roman" w:eastAsia="Times New Roman" w:hAnsi="Times New Roman" w:cs="Times New Roman"/>
          <w:sz w:val="28"/>
          <w:szCs w:val="28"/>
          <w:lang w:eastAsia="pt-BR"/>
        </w:rPr>
      </w:pPr>
    </w:p>
    <w:p w:rsidR="002D16CC" w:rsidRPr="00784F4C" w:rsidRDefault="002D16CC" w:rsidP="002D16CC">
      <w:pPr>
        <w:pStyle w:val="C1"/>
        <w:spacing w:after="0"/>
        <w:ind w:left="1701" w:firstLine="0"/>
        <w:rPr>
          <w:rFonts w:cs="Times New Roman"/>
          <w:sz w:val="28"/>
          <w:szCs w:val="28"/>
        </w:rPr>
      </w:pPr>
      <w:r w:rsidRPr="00784F4C">
        <w:rPr>
          <w:rFonts w:cs="Times New Roman"/>
          <w:sz w:val="28"/>
          <w:szCs w:val="28"/>
        </w:rPr>
        <w:t>“</w:t>
      </w:r>
      <w:r w:rsidRPr="00784F4C">
        <w:rPr>
          <w:rFonts w:cs="Times New Roman"/>
          <w:b/>
          <w:sz w:val="28"/>
          <w:szCs w:val="28"/>
        </w:rPr>
        <w:t>Art. 154-A.</w:t>
      </w:r>
      <w:r w:rsidRPr="00784F4C">
        <w:rPr>
          <w:rFonts w:cs="Times New Roman"/>
          <w:sz w:val="28"/>
          <w:szCs w:val="28"/>
        </w:rPr>
        <w:t xml:space="preserve"> ........................................................................... </w:t>
      </w:r>
    </w:p>
    <w:p w:rsidR="002D16CC" w:rsidRPr="00784F4C" w:rsidRDefault="002D16CC" w:rsidP="002D16CC">
      <w:pPr>
        <w:pStyle w:val="C1"/>
        <w:spacing w:after="0"/>
        <w:ind w:left="1701" w:firstLine="0"/>
        <w:rPr>
          <w:rFonts w:cs="Times New Roman"/>
          <w:sz w:val="28"/>
          <w:szCs w:val="28"/>
        </w:rPr>
      </w:pPr>
    </w:p>
    <w:p w:rsidR="002D16CC" w:rsidRPr="00784F4C" w:rsidRDefault="002D16CC" w:rsidP="002D16CC">
      <w:pPr>
        <w:pStyle w:val="C1"/>
        <w:spacing w:after="0"/>
        <w:ind w:left="1701" w:firstLine="0"/>
        <w:rPr>
          <w:rFonts w:cs="Times New Roman"/>
          <w:sz w:val="28"/>
          <w:szCs w:val="28"/>
        </w:rPr>
      </w:pPr>
      <w:r w:rsidRPr="00784F4C">
        <w:rPr>
          <w:rFonts w:cs="Times New Roman"/>
          <w:b/>
          <w:sz w:val="28"/>
          <w:szCs w:val="28"/>
        </w:rPr>
        <w:t>Pena</w:t>
      </w:r>
      <w:r w:rsidRPr="00784F4C">
        <w:rPr>
          <w:rFonts w:cs="Times New Roman"/>
          <w:sz w:val="28"/>
          <w:szCs w:val="28"/>
        </w:rPr>
        <w:t xml:space="preserve"> - detenção, de 1 (um) a 3 (três) anos, e multa.</w:t>
      </w:r>
    </w:p>
    <w:p w:rsidR="00FB7C28" w:rsidRDefault="00FB7C28" w:rsidP="002D16CC">
      <w:pPr>
        <w:pStyle w:val="C1"/>
        <w:spacing w:after="0"/>
        <w:ind w:left="1701" w:firstLine="0"/>
        <w:rPr>
          <w:rFonts w:eastAsia="Times New Roman" w:cs="Times New Roman"/>
          <w:sz w:val="28"/>
          <w:szCs w:val="28"/>
          <w:lang w:eastAsia="pt-BR"/>
        </w:rPr>
      </w:pPr>
    </w:p>
    <w:p w:rsidR="002D16CC" w:rsidRPr="00784F4C" w:rsidRDefault="00FB7C28" w:rsidP="002D16CC">
      <w:pPr>
        <w:pStyle w:val="C1"/>
        <w:spacing w:after="0"/>
        <w:ind w:left="1701" w:firstLine="0"/>
        <w:rPr>
          <w:rFonts w:cs="Times New Roman"/>
          <w:sz w:val="28"/>
          <w:szCs w:val="28"/>
        </w:rPr>
      </w:pPr>
      <w:r w:rsidRPr="00784F4C">
        <w:rPr>
          <w:rFonts w:eastAsia="Times New Roman" w:cs="Times New Roman"/>
          <w:sz w:val="28"/>
          <w:szCs w:val="28"/>
          <w:lang w:eastAsia="pt-BR"/>
        </w:rPr>
        <w:t>§3º</w:t>
      </w:r>
      <w:r w:rsidR="002D16CC" w:rsidRPr="00784F4C">
        <w:rPr>
          <w:rFonts w:cs="Times New Roman"/>
          <w:sz w:val="28"/>
          <w:szCs w:val="28"/>
        </w:rPr>
        <w:t>.</w:t>
      </w:r>
      <w:r w:rsidR="002D16CC" w:rsidRPr="00784F4C">
        <w:rPr>
          <w:rFonts w:cs="Times New Roman"/>
          <w:sz w:val="28"/>
          <w:szCs w:val="28"/>
        </w:rPr>
        <w:t>.............................................................</w:t>
      </w:r>
      <w:r>
        <w:rPr>
          <w:rFonts w:cs="Times New Roman"/>
          <w:sz w:val="28"/>
          <w:szCs w:val="28"/>
        </w:rPr>
        <w:t>..........................</w:t>
      </w:r>
      <w:r w:rsidR="002D16CC" w:rsidRPr="00784F4C">
        <w:rPr>
          <w:rFonts w:cs="Times New Roman"/>
          <w:sz w:val="28"/>
          <w:szCs w:val="28"/>
        </w:rPr>
        <w:t>...</w:t>
      </w:r>
    </w:p>
    <w:p w:rsidR="002D16CC" w:rsidRPr="00784F4C" w:rsidRDefault="002D16CC" w:rsidP="002D16CC">
      <w:pPr>
        <w:pStyle w:val="C1"/>
        <w:spacing w:after="0"/>
        <w:ind w:left="1701" w:firstLine="0"/>
        <w:rPr>
          <w:rFonts w:cs="Times New Roman"/>
          <w:sz w:val="28"/>
          <w:szCs w:val="28"/>
        </w:rPr>
      </w:pPr>
    </w:p>
    <w:p w:rsidR="002D16CC" w:rsidRPr="00784F4C" w:rsidRDefault="002D16CC" w:rsidP="002D16CC">
      <w:pPr>
        <w:pStyle w:val="C1"/>
        <w:spacing w:after="0"/>
        <w:ind w:left="1701" w:firstLine="0"/>
        <w:rPr>
          <w:rFonts w:cs="Times New Roman"/>
          <w:sz w:val="28"/>
          <w:szCs w:val="28"/>
        </w:rPr>
      </w:pPr>
      <w:r w:rsidRPr="00784F4C">
        <w:rPr>
          <w:rFonts w:cs="Times New Roman"/>
          <w:b/>
          <w:sz w:val="28"/>
          <w:szCs w:val="28"/>
        </w:rPr>
        <w:t>Pena</w:t>
      </w:r>
      <w:r w:rsidRPr="00784F4C">
        <w:rPr>
          <w:rFonts w:cs="Times New Roman"/>
          <w:sz w:val="28"/>
          <w:szCs w:val="28"/>
        </w:rPr>
        <w:t xml:space="preserve"> - reclusão, de 3 (dois) a 8 (anos) anos, e multa, se a conduta não constitui crime mais grave.</w:t>
      </w:r>
    </w:p>
    <w:p w:rsidR="002D16CC" w:rsidRPr="00784F4C" w:rsidRDefault="002D16CC" w:rsidP="002D16CC">
      <w:pPr>
        <w:spacing w:after="0"/>
        <w:ind w:left="1701" w:firstLine="0"/>
        <w:rPr>
          <w:rFonts w:ascii="Times New Roman" w:eastAsia="Times New Roman" w:hAnsi="Times New Roman" w:cs="Times New Roman"/>
          <w:sz w:val="28"/>
          <w:szCs w:val="28"/>
          <w:lang w:eastAsia="pt-BR"/>
        </w:rPr>
      </w:pPr>
      <w:r w:rsidRPr="00784F4C">
        <w:rPr>
          <w:rFonts w:ascii="Times New Roman" w:hAnsi="Times New Roman" w:cs="Times New Roman"/>
          <w:sz w:val="28"/>
          <w:szCs w:val="28"/>
        </w:rPr>
        <w:t>......................................................................................” (NR)</w:t>
      </w:r>
    </w:p>
    <w:p w:rsidR="002D16CC" w:rsidRPr="00784F4C" w:rsidRDefault="002D16CC" w:rsidP="005D2983">
      <w:pPr>
        <w:spacing w:after="0"/>
        <w:ind w:left="1701" w:firstLine="0"/>
        <w:rPr>
          <w:rFonts w:ascii="Times New Roman" w:eastAsia="Times New Roman" w:hAnsi="Times New Roman" w:cs="Times New Roman"/>
          <w:sz w:val="28"/>
          <w:szCs w:val="28"/>
          <w:lang w:eastAsia="pt-BR"/>
        </w:rPr>
      </w:pPr>
    </w:p>
    <w:p w:rsidR="007D2730" w:rsidRPr="00784F4C" w:rsidRDefault="007D2730" w:rsidP="007D2730">
      <w:pPr>
        <w:pStyle w:val="C1"/>
        <w:spacing w:after="0"/>
        <w:ind w:left="0" w:firstLine="709"/>
        <w:rPr>
          <w:rFonts w:cs="Times New Roman"/>
          <w:sz w:val="28"/>
          <w:szCs w:val="28"/>
        </w:rPr>
      </w:pPr>
    </w:p>
    <w:p w:rsidR="007D2730" w:rsidRPr="00784F4C" w:rsidRDefault="007D2730" w:rsidP="007D2730">
      <w:pPr>
        <w:pStyle w:val="C1"/>
        <w:spacing w:after="0"/>
        <w:ind w:left="0" w:firstLine="709"/>
        <w:rPr>
          <w:rFonts w:cs="Times New Roman"/>
          <w:sz w:val="28"/>
          <w:szCs w:val="28"/>
        </w:rPr>
      </w:pPr>
      <w:r w:rsidRPr="00784F4C">
        <w:rPr>
          <w:rFonts w:cs="Times New Roman"/>
          <w:b/>
          <w:sz w:val="28"/>
          <w:szCs w:val="28"/>
        </w:rPr>
        <w:t>Art.</w:t>
      </w:r>
      <w:r w:rsidR="00140DCC" w:rsidRPr="00784F4C">
        <w:rPr>
          <w:rFonts w:cs="Times New Roman"/>
          <w:b/>
          <w:sz w:val="28"/>
          <w:szCs w:val="28"/>
        </w:rPr>
        <w:t xml:space="preserve"> </w:t>
      </w:r>
      <w:r w:rsidRPr="00784F4C">
        <w:rPr>
          <w:rFonts w:cs="Times New Roman"/>
          <w:b/>
          <w:sz w:val="28"/>
          <w:szCs w:val="28"/>
        </w:rPr>
        <w:t>33</w:t>
      </w:r>
      <w:r w:rsidR="00140DCC" w:rsidRPr="00784F4C">
        <w:rPr>
          <w:rFonts w:cs="Times New Roman"/>
          <w:b/>
          <w:sz w:val="28"/>
          <w:szCs w:val="28"/>
        </w:rPr>
        <w:t xml:space="preserve">. </w:t>
      </w:r>
      <w:r w:rsidRPr="00784F4C">
        <w:rPr>
          <w:rFonts w:cs="Times New Roman"/>
          <w:sz w:val="28"/>
          <w:szCs w:val="28"/>
        </w:rPr>
        <w:t>O artigo 147 do Decreto-Lei nº 2.848, de 7 de dezembro de 1940, passa a viger com a seguinte redação e acrescido do seguinte parágrafo primeiro, renumerando-se o parágrafo único:</w:t>
      </w:r>
    </w:p>
    <w:p w:rsidR="007D2730" w:rsidRPr="00784F4C" w:rsidRDefault="007D2730" w:rsidP="007D2730">
      <w:pPr>
        <w:pStyle w:val="NormalWeb"/>
        <w:shd w:val="clear" w:color="auto" w:fill="FFFFFF"/>
        <w:spacing w:before="0" w:beforeAutospacing="0" w:after="0" w:afterAutospacing="0"/>
        <w:ind w:firstLine="709"/>
        <w:rPr>
          <w:b/>
          <w:bCs/>
          <w:color w:val="000000"/>
          <w:sz w:val="28"/>
          <w:szCs w:val="28"/>
        </w:rPr>
      </w:pPr>
    </w:p>
    <w:p w:rsidR="007D2730" w:rsidRPr="00784F4C" w:rsidRDefault="00140DCC" w:rsidP="00140DCC">
      <w:pPr>
        <w:pStyle w:val="NormalWeb"/>
        <w:shd w:val="clear" w:color="auto" w:fill="FFFFFF"/>
        <w:spacing w:before="0" w:beforeAutospacing="0" w:after="0" w:afterAutospacing="0"/>
        <w:ind w:left="1701"/>
        <w:rPr>
          <w:color w:val="000000"/>
          <w:sz w:val="28"/>
          <w:szCs w:val="28"/>
        </w:rPr>
      </w:pPr>
      <w:r w:rsidRPr="00784F4C">
        <w:rPr>
          <w:b/>
          <w:bCs/>
          <w:color w:val="000000"/>
          <w:sz w:val="28"/>
          <w:szCs w:val="28"/>
        </w:rPr>
        <w:t>“</w:t>
      </w:r>
      <w:r w:rsidR="007D2730" w:rsidRPr="00784F4C">
        <w:rPr>
          <w:b/>
          <w:bCs/>
          <w:color w:val="000000"/>
          <w:sz w:val="28"/>
          <w:szCs w:val="28"/>
        </w:rPr>
        <w:t>Ameaça</w:t>
      </w:r>
    </w:p>
    <w:p w:rsidR="007D2730" w:rsidRPr="00784F4C" w:rsidRDefault="007D2730" w:rsidP="00140DCC">
      <w:pPr>
        <w:spacing w:after="0"/>
        <w:ind w:left="1701" w:firstLine="0"/>
        <w:rPr>
          <w:rFonts w:ascii="Times New Roman" w:hAnsi="Times New Roman" w:cs="Times New Roman"/>
          <w:sz w:val="28"/>
          <w:szCs w:val="28"/>
        </w:rPr>
      </w:pPr>
    </w:p>
    <w:p w:rsidR="007D2730" w:rsidRPr="00784F4C" w:rsidRDefault="007D2730" w:rsidP="00140DCC">
      <w:pPr>
        <w:spacing w:after="0"/>
        <w:ind w:left="1701" w:firstLine="0"/>
        <w:rPr>
          <w:rFonts w:ascii="Times New Roman" w:hAnsi="Times New Roman" w:cs="Times New Roman"/>
          <w:sz w:val="28"/>
          <w:szCs w:val="28"/>
        </w:rPr>
      </w:pPr>
      <w:r w:rsidRPr="00784F4C">
        <w:rPr>
          <w:rFonts w:ascii="Times New Roman" w:hAnsi="Times New Roman" w:cs="Times New Roman"/>
          <w:b/>
          <w:sz w:val="28"/>
          <w:szCs w:val="28"/>
        </w:rPr>
        <w:t>Art. 147.</w:t>
      </w:r>
      <w:r w:rsidRPr="00784F4C">
        <w:rPr>
          <w:rFonts w:ascii="Times New Roman" w:hAnsi="Times New Roman" w:cs="Times New Roman"/>
          <w:sz w:val="28"/>
          <w:szCs w:val="28"/>
        </w:rPr>
        <w:t xml:space="preserve"> ...................................................................</w:t>
      </w:r>
      <w:r w:rsidR="00140DCC" w:rsidRPr="00784F4C">
        <w:rPr>
          <w:rFonts w:ascii="Times New Roman" w:hAnsi="Times New Roman" w:cs="Times New Roman"/>
          <w:sz w:val="28"/>
          <w:szCs w:val="28"/>
        </w:rPr>
        <w:t>............</w:t>
      </w:r>
      <w:r w:rsidRPr="00784F4C">
        <w:rPr>
          <w:rFonts w:ascii="Times New Roman" w:hAnsi="Times New Roman" w:cs="Times New Roman"/>
          <w:sz w:val="28"/>
          <w:szCs w:val="28"/>
        </w:rPr>
        <w:t>..</w:t>
      </w:r>
    </w:p>
    <w:p w:rsidR="007D2730" w:rsidRPr="00784F4C" w:rsidRDefault="007D2730" w:rsidP="00140DCC">
      <w:pPr>
        <w:spacing w:after="0"/>
        <w:ind w:left="1701" w:firstLine="0"/>
        <w:rPr>
          <w:rFonts w:ascii="Times New Roman" w:hAnsi="Times New Roman" w:cs="Times New Roman"/>
          <w:sz w:val="28"/>
          <w:szCs w:val="28"/>
        </w:rPr>
      </w:pPr>
    </w:p>
    <w:p w:rsidR="007D2730" w:rsidRPr="00784F4C" w:rsidRDefault="007D2730" w:rsidP="00140DCC">
      <w:pPr>
        <w:spacing w:after="0"/>
        <w:ind w:left="1701" w:firstLine="0"/>
        <w:rPr>
          <w:rFonts w:ascii="Times New Roman" w:hAnsi="Times New Roman" w:cs="Times New Roman"/>
          <w:sz w:val="28"/>
          <w:szCs w:val="28"/>
        </w:rPr>
      </w:pPr>
      <w:r w:rsidRPr="00784F4C">
        <w:rPr>
          <w:rFonts w:ascii="Times New Roman" w:hAnsi="Times New Roman" w:cs="Times New Roman"/>
          <w:b/>
          <w:sz w:val="28"/>
          <w:szCs w:val="28"/>
        </w:rPr>
        <w:t>Pena</w:t>
      </w:r>
      <w:r w:rsidRPr="00784F4C">
        <w:rPr>
          <w:rFonts w:ascii="Times New Roman" w:hAnsi="Times New Roman" w:cs="Times New Roman"/>
          <w:sz w:val="28"/>
          <w:szCs w:val="28"/>
        </w:rPr>
        <w:t xml:space="preserve"> - detenção, de seis meses a um ano, e multa.</w:t>
      </w:r>
    </w:p>
    <w:p w:rsidR="007D2730" w:rsidRPr="00784F4C" w:rsidRDefault="007D2730" w:rsidP="00140DCC">
      <w:pPr>
        <w:spacing w:after="0"/>
        <w:ind w:left="1701" w:firstLine="0"/>
        <w:rPr>
          <w:rFonts w:ascii="Times New Roman" w:hAnsi="Times New Roman" w:cs="Times New Roman"/>
          <w:sz w:val="28"/>
          <w:szCs w:val="28"/>
        </w:rPr>
      </w:pPr>
    </w:p>
    <w:p w:rsidR="007D2730" w:rsidRPr="00784F4C" w:rsidRDefault="00B96BB7" w:rsidP="00140DCC">
      <w:pPr>
        <w:spacing w:after="0"/>
        <w:ind w:left="1701" w:firstLine="0"/>
        <w:rPr>
          <w:rFonts w:ascii="Times New Roman" w:hAnsi="Times New Roman" w:cs="Times New Roman"/>
          <w:sz w:val="28"/>
          <w:szCs w:val="28"/>
        </w:rPr>
      </w:pPr>
      <w:r w:rsidRPr="00784F4C">
        <w:rPr>
          <w:rFonts w:ascii="Times New Roman" w:hAnsi="Times New Roman" w:cs="Times New Roman"/>
          <w:sz w:val="28"/>
          <w:szCs w:val="28"/>
        </w:rPr>
        <w:t>§</w:t>
      </w:r>
      <w:r w:rsidR="007D2730" w:rsidRPr="00784F4C">
        <w:rPr>
          <w:rFonts w:ascii="Times New Roman" w:hAnsi="Times New Roman" w:cs="Times New Roman"/>
          <w:sz w:val="28"/>
          <w:szCs w:val="28"/>
        </w:rPr>
        <w:t>1º As penas aplicam-se cumulativamente e em dobro, quando, para a execução do crime, se reúnem mais de três pessoas, ou há emprego de tecnologias de informação e comunicação;</w:t>
      </w:r>
    </w:p>
    <w:p w:rsidR="007D2730" w:rsidRPr="00784F4C" w:rsidRDefault="007D2730" w:rsidP="00140DCC">
      <w:pPr>
        <w:spacing w:after="0"/>
        <w:ind w:left="1701" w:firstLine="0"/>
        <w:rPr>
          <w:rFonts w:ascii="Times New Roman" w:hAnsi="Times New Roman" w:cs="Times New Roman"/>
          <w:sz w:val="28"/>
          <w:szCs w:val="28"/>
        </w:rPr>
      </w:pPr>
      <w:r w:rsidRPr="00784F4C">
        <w:rPr>
          <w:rFonts w:ascii="Times New Roman" w:hAnsi="Times New Roman" w:cs="Times New Roman"/>
          <w:sz w:val="28"/>
          <w:szCs w:val="28"/>
        </w:rPr>
        <w:tab/>
      </w:r>
    </w:p>
    <w:p w:rsidR="007D2730" w:rsidRPr="00784F4C" w:rsidRDefault="00B96BB7" w:rsidP="00140DCC">
      <w:pPr>
        <w:spacing w:after="0"/>
        <w:ind w:left="1701" w:firstLine="0"/>
        <w:rPr>
          <w:rFonts w:ascii="Times New Roman" w:hAnsi="Times New Roman" w:cs="Times New Roman"/>
          <w:sz w:val="28"/>
          <w:szCs w:val="28"/>
        </w:rPr>
      </w:pPr>
      <w:r w:rsidRPr="00784F4C">
        <w:rPr>
          <w:rFonts w:ascii="Times New Roman" w:hAnsi="Times New Roman" w:cs="Times New Roman"/>
          <w:sz w:val="28"/>
          <w:szCs w:val="28"/>
        </w:rPr>
        <w:t>§</w:t>
      </w:r>
      <w:r w:rsidR="007D2730" w:rsidRPr="00784F4C">
        <w:rPr>
          <w:rFonts w:ascii="Times New Roman" w:hAnsi="Times New Roman" w:cs="Times New Roman"/>
          <w:sz w:val="28"/>
          <w:szCs w:val="28"/>
        </w:rPr>
        <w:t>2º</w:t>
      </w:r>
      <w:r w:rsidRPr="00784F4C">
        <w:rPr>
          <w:rFonts w:ascii="Times New Roman" w:hAnsi="Times New Roman" w:cs="Times New Roman"/>
          <w:sz w:val="28"/>
          <w:szCs w:val="28"/>
        </w:rPr>
        <w:t xml:space="preserve"> </w:t>
      </w:r>
      <w:r w:rsidR="007D2730" w:rsidRPr="00784F4C">
        <w:rPr>
          <w:rFonts w:ascii="Times New Roman" w:hAnsi="Times New Roman" w:cs="Times New Roman"/>
          <w:sz w:val="28"/>
          <w:szCs w:val="28"/>
        </w:rPr>
        <w:t xml:space="preserve">Somente se procede mediante </w:t>
      </w:r>
      <w:proofErr w:type="gramStart"/>
      <w:r w:rsidR="007D2730" w:rsidRPr="00784F4C">
        <w:rPr>
          <w:rFonts w:ascii="Times New Roman" w:hAnsi="Times New Roman" w:cs="Times New Roman"/>
          <w:sz w:val="28"/>
          <w:szCs w:val="28"/>
        </w:rPr>
        <w:t>representação.</w:t>
      </w:r>
      <w:r w:rsidRPr="00784F4C">
        <w:rPr>
          <w:rFonts w:ascii="Times New Roman" w:hAnsi="Times New Roman" w:cs="Times New Roman"/>
          <w:sz w:val="28"/>
          <w:szCs w:val="28"/>
        </w:rPr>
        <w:t>”</w:t>
      </w:r>
      <w:proofErr w:type="gramEnd"/>
      <w:r w:rsidRPr="00784F4C">
        <w:rPr>
          <w:rFonts w:ascii="Times New Roman" w:hAnsi="Times New Roman" w:cs="Times New Roman"/>
          <w:sz w:val="28"/>
          <w:szCs w:val="28"/>
        </w:rPr>
        <w:t xml:space="preserve"> (NR)</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pStyle w:val="A1"/>
        <w:spacing w:before="0" w:after="0"/>
        <w:ind w:firstLine="709"/>
        <w:rPr>
          <w:szCs w:val="28"/>
        </w:rPr>
      </w:pPr>
      <w:r w:rsidRPr="00784F4C">
        <w:rPr>
          <w:b/>
          <w:szCs w:val="28"/>
        </w:rPr>
        <w:t>Art.</w:t>
      </w:r>
      <w:r w:rsidR="006D1ACB" w:rsidRPr="00784F4C">
        <w:rPr>
          <w:b/>
          <w:szCs w:val="28"/>
        </w:rPr>
        <w:t xml:space="preserve"> </w:t>
      </w:r>
      <w:r w:rsidRPr="00784F4C">
        <w:rPr>
          <w:b/>
          <w:szCs w:val="28"/>
        </w:rPr>
        <w:t>34</w:t>
      </w:r>
      <w:r w:rsidR="006D1ACB" w:rsidRPr="00784F4C">
        <w:rPr>
          <w:b/>
          <w:szCs w:val="28"/>
        </w:rPr>
        <w:t xml:space="preserve">. </w:t>
      </w:r>
      <w:r w:rsidRPr="00784F4C">
        <w:rPr>
          <w:szCs w:val="28"/>
        </w:rPr>
        <w:t xml:space="preserve">O </w:t>
      </w:r>
      <w:r w:rsidRPr="00784F4C">
        <w:rPr>
          <w:color w:val="000000"/>
          <w:szCs w:val="28"/>
          <w:shd w:val="clear" w:color="auto" w:fill="FFFFFF"/>
        </w:rPr>
        <w:t>§ 2º</w:t>
      </w:r>
      <w:r w:rsidRPr="00784F4C">
        <w:rPr>
          <w:szCs w:val="28"/>
        </w:rPr>
        <w:t xml:space="preserve"> do art.1º da Lei nº 12.850</w:t>
      </w:r>
      <w:r w:rsidR="006D1ACB" w:rsidRPr="00784F4C">
        <w:rPr>
          <w:szCs w:val="28"/>
        </w:rPr>
        <w:t>,</w:t>
      </w:r>
      <w:r w:rsidRPr="00784F4C">
        <w:rPr>
          <w:szCs w:val="28"/>
        </w:rPr>
        <w:t xml:space="preserve"> de 2 de agosto de 2013, passa a vigorar acrescido do seguinte inciso III:</w:t>
      </w:r>
    </w:p>
    <w:p w:rsidR="007D2730" w:rsidRPr="00784F4C" w:rsidRDefault="007D2730" w:rsidP="007D2730">
      <w:pPr>
        <w:pStyle w:val="C1"/>
        <w:spacing w:after="0"/>
        <w:ind w:left="0" w:firstLine="709"/>
        <w:rPr>
          <w:rFonts w:cs="Times New Roman"/>
          <w:b/>
          <w:sz w:val="28"/>
          <w:szCs w:val="28"/>
        </w:rPr>
      </w:pPr>
    </w:p>
    <w:p w:rsidR="007D2730" w:rsidRPr="00784F4C" w:rsidRDefault="007D2730" w:rsidP="006D1ACB">
      <w:pPr>
        <w:pStyle w:val="C1"/>
        <w:spacing w:after="0"/>
        <w:ind w:left="1701" w:firstLine="0"/>
        <w:rPr>
          <w:rFonts w:cs="Times New Roman"/>
          <w:sz w:val="28"/>
          <w:szCs w:val="28"/>
        </w:rPr>
      </w:pPr>
      <w:r w:rsidRPr="00784F4C">
        <w:rPr>
          <w:rFonts w:cs="Times New Roman"/>
          <w:b/>
          <w:sz w:val="28"/>
          <w:szCs w:val="28"/>
        </w:rPr>
        <w:t xml:space="preserve">“Art. 1º </w:t>
      </w:r>
      <w:r w:rsidRPr="00784F4C">
        <w:rPr>
          <w:rFonts w:cs="Times New Roman"/>
          <w:sz w:val="28"/>
          <w:szCs w:val="28"/>
        </w:rPr>
        <w:t>..................................................................................</w:t>
      </w:r>
    </w:p>
    <w:p w:rsidR="007D2730" w:rsidRPr="00784F4C" w:rsidRDefault="007D2730" w:rsidP="006D1ACB">
      <w:pPr>
        <w:pStyle w:val="C1"/>
        <w:spacing w:after="0"/>
        <w:ind w:left="1701" w:firstLine="0"/>
        <w:rPr>
          <w:rFonts w:cs="Times New Roman"/>
          <w:sz w:val="28"/>
          <w:szCs w:val="28"/>
        </w:rPr>
      </w:pPr>
      <w:r w:rsidRPr="00784F4C">
        <w:rPr>
          <w:rFonts w:cs="Times New Roman"/>
          <w:sz w:val="28"/>
          <w:szCs w:val="28"/>
        </w:rPr>
        <w:t>.................................................................................................</w:t>
      </w:r>
    </w:p>
    <w:p w:rsidR="007D2730" w:rsidRPr="00784F4C" w:rsidRDefault="007D2730" w:rsidP="006D1ACB">
      <w:pPr>
        <w:pStyle w:val="C1"/>
        <w:spacing w:after="0"/>
        <w:ind w:left="1701" w:firstLine="0"/>
        <w:rPr>
          <w:rFonts w:cs="Times New Roman"/>
          <w:sz w:val="28"/>
          <w:szCs w:val="28"/>
        </w:rPr>
      </w:pPr>
      <w:r w:rsidRPr="00784F4C">
        <w:rPr>
          <w:rFonts w:cs="Times New Roman"/>
          <w:sz w:val="28"/>
          <w:szCs w:val="28"/>
        </w:rPr>
        <w:t>III</w:t>
      </w:r>
      <w:r w:rsidR="006D1ACB" w:rsidRPr="00784F4C">
        <w:rPr>
          <w:rFonts w:cs="Times New Roman"/>
          <w:sz w:val="28"/>
          <w:szCs w:val="28"/>
        </w:rPr>
        <w:t xml:space="preserve"> </w:t>
      </w:r>
      <w:r w:rsidRPr="00784F4C">
        <w:rPr>
          <w:rFonts w:cs="Times New Roman"/>
          <w:sz w:val="28"/>
          <w:szCs w:val="28"/>
        </w:rPr>
        <w:t>–</w:t>
      </w:r>
      <w:r w:rsidR="006D1ACB" w:rsidRPr="00784F4C">
        <w:rPr>
          <w:rFonts w:cs="Times New Roman"/>
          <w:sz w:val="28"/>
          <w:szCs w:val="28"/>
        </w:rPr>
        <w:t xml:space="preserve"> </w:t>
      </w:r>
      <w:r w:rsidRPr="00784F4C">
        <w:rPr>
          <w:rFonts w:cs="Times New Roman"/>
          <w:sz w:val="28"/>
          <w:szCs w:val="28"/>
        </w:rPr>
        <w:t xml:space="preserve">às organizações formadas para propagação de incitação à violência por preconceito de raça, cor, etnia, religião, orientação sexual, procedência nacional ou preferência política, de crimes contra a honra, por meio do emprego de recursos financeiros e técnicos, praticando ilícitos ou subvertendo os termos e políticas de uso regulares das aplicações de internet desde que os termos estejam em consonância com a legislação </w:t>
      </w:r>
      <w:proofErr w:type="gramStart"/>
      <w:r w:rsidRPr="00784F4C">
        <w:rPr>
          <w:rFonts w:cs="Times New Roman"/>
          <w:sz w:val="28"/>
          <w:szCs w:val="28"/>
        </w:rPr>
        <w:t>vigente</w:t>
      </w:r>
      <w:r w:rsidR="006D1ACB" w:rsidRPr="00784F4C">
        <w:rPr>
          <w:rFonts w:cs="Times New Roman"/>
          <w:sz w:val="28"/>
          <w:szCs w:val="28"/>
        </w:rPr>
        <w:t>.</w:t>
      </w:r>
      <w:r w:rsidRPr="00784F4C">
        <w:rPr>
          <w:rFonts w:cs="Times New Roman"/>
          <w:sz w:val="28"/>
          <w:szCs w:val="28"/>
        </w:rPr>
        <w:t>”</w:t>
      </w:r>
      <w:proofErr w:type="gramEnd"/>
      <w:r w:rsidRPr="00784F4C">
        <w:rPr>
          <w:rFonts w:cs="Times New Roman"/>
          <w:sz w:val="28"/>
          <w:szCs w:val="28"/>
        </w:rPr>
        <w:t xml:space="preserve"> (NR)</w:t>
      </w:r>
    </w:p>
    <w:p w:rsidR="007D2730" w:rsidRPr="00784F4C" w:rsidRDefault="007D2730" w:rsidP="007D2730">
      <w:pPr>
        <w:spacing w:after="0"/>
        <w:ind w:firstLine="709"/>
        <w:rPr>
          <w:rFonts w:ascii="Times New Roman" w:hAnsi="Times New Roman" w:cs="Times New Roman"/>
          <w:sz w:val="28"/>
          <w:szCs w:val="28"/>
        </w:rPr>
      </w:pPr>
    </w:p>
    <w:p w:rsidR="007D2730" w:rsidRPr="00784F4C" w:rsidRDefault="007D2730" w:rsidP="007D2730">
      <w:pPr>
        <w:spacing w:after="0"/>
        <w:ind w:firstLine="709"/>
        <w:rPr>
          <w:rFonts w:ascii="Times New Roman" w:eastAsia="Times New Roman" w:hAnsi="Times New Roman" w:cs="Times New Roman"/>
          <w:sz w:val="28"/>
          <w:szCs w:val="28"/>
        </w:rPr>
      </w:pPr>
      <w:r w:rsidRPr="00784F4C">
        <w:rPr>
          <w:rFonts w:ascii="Times New Roman" w:eastAsia="Times New Roman" w:hAnsi="Times New Roman" w:cs="Times New Roman"/>
          <w:b/>
          <w:sz w:val="28"/>
          <w:szCs w:val="28"/>
        </w:rPr>
        <w:t>Art. 35.</w:t>
      </w:r>
      <w:r w:rsidRPr="00784F4C">
        <w:rPr>
          <w:rFonts w:ascii="Times New Roman" w:eastAsia="Times New Roman" w:hAnsi="Times New Roman" w:cs="Times New Roman"/>
          <w:sz w:val="28"/>
          <w:szCs w:val="28"/>
        </w:rPr>
        <w:t xml:space="preserve"> O artigo 1º da Lei</w:t>
      </w:r>
      <w:r w:rsidR="006D1ACB" w:rsidRPr="00784F4C">
        <w:rPr>
          <w:rFonts w:ascii="Times New Roman" w:eastAsia="Times New Roman" w:hAnsi="Times New Roman" w:cs="Times New Roman"/>
          <w:sz w:val="28"/>
          <w:szCs w:val="28"/>
        </w:rPr>
        <w:t xml:space="preserve"> nº</w:t>
      </w:r>
      <w:r w:rsidRPr="00784F4C">
        <w:rPr>
          <w:rFonts w:ascii="Times New Roman" w:eastAsia="Times New Roman" w:hAnsi="Times New Roman" w:cs="Times New Roman"/>
          <w:sz w:val="28"/>
          <w:szCs w:val="28"/>
        </w:rPr>
        <w:t xml:space="preserve"> 9.613</w:t>
      </w:r>
      <w:r w:rsidR="006D1ACB" w:rsidRPr="00784F4C">
        <w:rPr>
          <w:rFonts w:ascii="Times New Roman" w:eastAsia="Times New Roman" w:hAnsi="Times New Roman" w:cs="Times New Roman"/>
          <w:sz w:val="28"/>
          <w:szCs w:val="28"/>
        </w:rPr>
        <w:t>,</w:t>
      </w:r>
      <w:r w:rsidRPr="00784F4C">
        <w:rPr>
          <w:rFonts w:ascii="Times New Roman" w:eastAsia="Times New Roman" w:hAnsi="Times New Roman" w:cs="Times New Roman"/>
          <w:sz w:val="28"/>
          <w:szCs w:val="28"/>
        </w:rPr>
        <w:t xml:space="preserve"> de 3 de março de 1998, passa a vigorar </w:t>
      </w:r>
      <w:r w:rsidR="00FB7C28">
        <w:rPr>
          <w:rFonts w:ascii="Times New Roman" w:eastAsia="Times New Roman" w:hAnsi="Times New Roman" w:cs="Times New Roman"/>
          <w:sz w:val="28"/>
          <w:szCs w:val="28"/>
        </w:rPr>
        <w:t>com as seguintes alterações</w:t>
      </w:r>
      <w:r w:rsidRPr="00784F4C">
        <w:rPr>
          <w:rFonts w:ascii="Times New Roman" w:eastAsia="Times New Roman" w:hAnsi="Times New Roman" w:cs="Times New Roman"/>
          <w:sz w:val="28"/>
          <w:szCs w:val="28"/>
        </w:rPr>
        <w:t xml:space="preserve">: </w:t>
      </w:r>
    </w:p>
    <w:p w:rsidR="007D2730" w:rsidRPr="00784F4C" w:rsidRDefault="007D2730" w:rsidP="007D2730">
      <w:pPr>
        <w:spacing w:after="0"/>
        <w:ind w:firstLine="709"/>
        <w:rPr>
          <w:rFonts w:ascii="Times New Roman" w:eastAsia="Times New Roman" w:hAnsi="Times New Roman" w:cs="Times New Roman"/>
          <w:sz w:val="28"/>
          <w:szCs w:val="28"/>
        </w:rPr>
      </w:pPr>
    </w:p>
    <w:p w:rsidR="007D2730" w:rsidRPr="00784F4C" w:rsidRDefault="007D2730" w:rsidP="006D1ACB">
      <w:pPr>
        <w:spacing w:after="0"/>
        <w:ind w:left="1701" w:firstLine="0"/>
        <w:rPr>
          <w:rFonts w:ascii="Times New Roman" w:eastAsia="Times New Roman" w:hAnsi="Times New Roman" w:cs="Times New Roman"/>
          <w:sz w:val="28"/>
          <w:szCs w:val="28"/>
        </w:rPr>
      </w:pPr>
      <w:r w:rsidRPr="00784F4C">
        <w:rPr>
          <w:rFonts w:ascii="Times New Roman" w:eastAsia="Times New Roman" w:hAnsi="Times New Roman" w:cs="Times New Roman"/>
          <w:sz w:val="28"/>
          <w:szCs w:val="28"/>
        </w:rPr>
        <w:t>“</w:t>
      </w:r>
      <w:r w:rsidRPr="00784F4C">
        <w:rPr>
          <w:rFonts w:ascii="Times New Roman" w:eastAsia="Times New Roman" w:hAnsi="Times New Roman" w:cs="Times New Roman"/>
          <w:b/>
          <w:sz w:val="28"/>
          <w:szCs w:val="28"/>
        </w:rPr>
        <w:t>Art. 1º</w:t>
      </w:r>
      <w:r w:rsidR="006D1ACB" w:rsidRPr="00784F4C">
        <w:rPr>
          <w:rFonts w:ascii="Times New Roman" w:eastAsia="Times New Roman" w:hAnsi="Times New Roman" w:cs="Times New Roman"/>
          <w:sz w:val="28"/>
          <w:szCs w:val="28"/>
        </w:rPr>
        <w:t xml:space="preserve"> ...........................</w:t>
      </w:r>
      <w:r w:rsidRPr="00784F4C">
        <w:rPr>
          <w:rFonts w:ascii="Times New Roman" w:eastAsia="Times New Roman" w:hAnsi="Times New Roman" w:cs="Times New Roman"/>
          <w:sz w:val="28"/>
          <w:szCs w:val="28"/>
        </w:rPr>
        <w:t>........................................................</w:t>
      </w:r>
    </w:p>
    <w:p w:rsidR="007D2730" w:rsidRPr="00784F4C" w:rsidRDefault="007D2730" w:rsidP="006D1ACB">
      <w:pPr>
        <w:spacing w:after="0"/>
        <w:ind w:left="1701" w:firstLine="0"/>
        <w:rPr>
          <w:rFonts w:ascii="Times New Roman" w:eastAsia="Times New Roman" w:hAnsi="Times New Roman" w:cs="Times New Roman"/>
          <w:sz w:val="28"/>
          <w:szCs w:val="28"/>
        </w:rPr>
      </w:pPr>
      <w:r w:rsidRPr="00784F4C">
        <w:rPr>
          <w:rFonts w:ascii="Times New Roman" w:eastAsia="Times New Roman" w:hAnsi="Times New Roman" w:cs="Times New Roman"/>
          <w:sz w:val="28"/>
          <w:szCs w:val="28"/>
        </w:rPr>
        <w:t>…………………………………………………….</w:t>
      </w:r>
      <w:r w:rsidR="006D1ACB" w:rsidRPr="00784F4C">
        <w:rPr>
          <w:rFonts w:ascii="Times New Roman" w:eastAsia="Times New Roman" w:hAnsi="Times New Roman" w:cs="Times New Roman"/>
          <w:sz w:val="28"/>
          <w:szCs w:val="28"/>
        </w:rPr>
        <w:t>................</w:t>
      </w:r>
    </w:p>
    <w:p w:rsidR="007D2730" w:rsidRPr="00784F4C" w:rsidRDefault="007D2730" w:rsidP="006D1ACB">
      <w:pPr>
        <w:spacing w:after="0"/>
        <w:ind w:left="1701" w:firstLine="0"/>
        <w:rPr>
          <w:rFonts w:ascii="Times New Roman" w:eastAsia="Times New Roman" w:hAnsi="Times New Roman" w:cs="Times New Roman"/>
          <w:sz w:val="28"/>
          <w:szCs w:val="28"/>
        </w:rPr>
      </w:pPr>
      <w:r w:rsidRPr="00784F4C">
        <w:rPr>
          <w:rFonts w:ascii="Times New Roman" w:eastAsia="Times New Roman" w:hAnsi="Times New Roman" w:cs="Times New Roman"/>
          <w:sz w:val="28"/>
          <w:szCs w:val="28"/>
        </w:rPr>
        <w:t>§ 2º……………………………………………………..</w:t>
      </w:r>
      <w:r w:rsidR="002268C2" w:rsidRPr="00784F4C">
        <w:rPr>
          <w:rFonts w:ascii="Times New Roman" w:eastAsia="Times New Roman" w:hAnsi="Times New Roman" w:cs="Times New Roman"/>
          <w:sz w:val="28"/>
          <w:szCs w:val="28"/>
        </w:rPr>
        <w:t>.........</w:t>
      </w:r>
    </w:p>
    <w:p w:rsidR="007D2730" w:rsidRPr="00784F4C" w:rsidRDefault="007D2730" w:rsidP="006D1ACB">
      <w:pPr>
        <w:spacing w:after="0"/>
        <w:ind w:left="1701" w:firstLine="0"/>
        <w:rPr>
          <w:rFonts w:ascii="Times New Roman" w:eastAsia="Times New Roman" w:hAnsi="Times New Roman" w:cs="Times New Roman"/>
          <w:sz w:val="28"/>
          <w:szCs w:val="28"/>
        </w:rPr>
      </w:pPr>
    </w:p>
    <w:p w:rsidR="007D2730" w:rsidRDefault="007D2730" w:rsidP="006D1ACB">
      <w:pPr>
        <w:spacing w:after="0"/>
        <w:ind w:left="1701" w:firstLine="0"/>
        <w:rPr>
          <w:rFonts w:ascii="Times New Roman" w:eastAsia="Times New Roman" w:hAnsi="Times New Roman" w:cs="Times New Roman"/>
          <w:sz w:val="28"/>
          <w:szCs w:val="28"/>
        </w:rPr>
      </w:pPr>
      <w:r w:rsidRPr="00784F4C">
        <w:rPr>
          <w:rFonts w:ascii="Times New Roman" w:eastAsia="Times New Roman" w:hAnsi="Times New Roman" w:cs="Times New Roman"/>
          <w:sz w:val="28"/>
          <w:szCs w:val="28"/>
        </w:rPr>
        <w:lastRenderedPageBreak/>
        <w:t xml:space="preserve">III - age na criação ou operação de contas automatizadas não identificadas e ou redes de distribuição artificial não identificadas </w:t>
      </w:r>
      <w:r w:rsidR="00FB7C28">
        <w:rPr>
          <w:rFonts w:ascii="Times New Roman" w:eastAsia="Times New Roman" w:hAnsi="Times New Roman" w:cs="Times New Roman"/>
          <w:sz w:val="28"/>
          <w:szCs w:val="28"/>
        </w:rPr>
        <w:t>através da prática de ilícitos.</w:t>
      </w:r>
    </w:p>
    <w:p w:rsidR="00FB7C28" w:rsidRPr="00784F4C" w:rsidRDefault="00FB7C28" w:rsidP="00FB7C28">
      <w:pPr>
        <w:spacing w:after="0"/>
        <w:ind w:left="1701" w:firstLine="0"/>
        <w:rPr>
          <w:rFonts w:ascii="Times New Roman" w:eastAsia="Times New Roman" w:hAnsi="Times New Roman" w:cs="Times New Roman"/>
          <w:sz w:val="28"/>
          <w:szCs w:val="28"/>
        </w:rPr>
      </w:pPr>
      <w:r w:rsidRPr="00784F4C">
        <w:rPr>
          <w:rFonts w:ascii="Times New Roman" w:eastAsia="Times New Roman" w:hAnsi="Times New Roman" w:cs="Times New Roman"/>
          <w:sz w:val="28"/>
          <w:szCs w:val="28"/>
        </w:rPr>
        <w:t xml:space="preserve">………………………………………………………........... </w:t>
      </w:r>
    </w:p>
    <w:p w:rsidR="00FB7C28" w:rsidRPr="00784F4C" w:rsidRDefault="00FB7C28" w:rsidP="00FB7C28">
      <w:pPr>
        <w:spacing w:after="0"/>
        <w:ind w:left="1701" w:firstLine="0"/>
        <w:rPr>
          <w:rFonts w:ascii="Times New Roman" w:eastAsia="Times New Roman" w:hAnsi="Times New Roman" w:cs="Times New Roman"/>
          <w:sz w:val="28"/>
          <w:szCs w:val="28"/>
        </w:rPr>
      </w:pPr>
    </w:p>
    <w:p w:rsidR="00FB7C28" w:rsidRPr="00784F4C" w:rsidRDefault="00FB7C28" w:rsidP="00FB7C28">
      <w:pPr>
        <w:spacing w:after="0"/>
        <w:ind w:left="1701" w:firstLine="0"/>
        <w:rPr>
          <w:rFonts w:ascii="Times New Roman" w:eastAsia="Times New Roman" w:hAnsi="Times New Roman" w:cs="Times New Roman"/>
          <w:sz w:val="28"/>
          <w:szCs w:val="28"/>
        </w:rPr>
      </w:pPr>
      <w:r w:rsidRPr="00784F4C">
        <w:rPr>
          <w:rFonts w:ascii="Times New Roman" w:eastAsia="Times New Roman" w:hAnsi="Times New Roman" w:cs="Times New Roman"/>
          <w:sz w:val="28"/>
          <w:szCs w:val="28"/>
        </w:rPr>
        <w:t>§ 7º Se a conduta descrita pelo § 2º, III deste artigo for praticada por funcionário público no exercício de sua função, a pena é aumentada de 1/6 (um sexto)." (NR)</w:t>
      </w:r>
    </w:p>
    <w:p w:rsidR="007D2730" w:rsidRPr="00784F4C" w:rsidRDefault="007D2730" w:rsidP="007D2730">
      <w:pPr>
        <w:spacing w:after="0"/>
        <w:ind w:firstLine="709"/>
        <w:rPr>
          <w:rFonts w:ascii="Times New Roman" w:eastAsia="Times New Roman" w:hAnsi="Times New Roman" w:cs="Times New Roman"/>
          <w:sz w:val="28"/>
          <w:szCs w:val="28"/>
        </w:rPr>
      </w:pPr>
    </w:p>
    <w:p w:rsidR="007D2730" w:rsidRPr="00784F4C" w:rsidRDefault="007D2730" w:rsidP="002268C2">
      <w:pPr>
        <w:widowControl w:val="0"/>
        <w:pBdr>
          <w:top w:val="nil"/>
          <w:left w:val="nil"/>
          <w:bottom w:val="nil"/>
          <w:right w:val="nil"/>
          <w:between w:val="nil"/>
        </w:pBdr>
        <w:spacing w:after="0"/>
        <w:ind w:firstLine="708"/>
        <w:rPr>
          <w:rFonts w:ascii="Times New Roman" w:hAnsi="Times New Roman" w:cs="Times New Roman"/>
          <w:sz w:val="28"/>
          <w:szCs w:val="28"/>
        </w:rPr>
      </w:pPr>
      <w:r w:rsidRPr="00784F4C">
        <w:rPr>
          <w:rFonts w:ascii="Times New Roman" w:hAnsi="Times New Roman" w:cs="Times New Roman"/>
          <w:b/>
          <w:sz w:val="28"/>
          <w:szCs w:val="28"/>
        </w:rPr>
        <w:t>Art. 3</w:t>
      </w:r>
      <w:r w:rsidR="00FB7C28">
        <w:rPr>
          <w:rFonts w:ascii="Times New Roman" w:hAnsi="Times New Roman" w:cs="Times New Roman"/>
          <w:b/>
          <w:sz w:val="28"/>
          <w:szCs w:val="28"/>
        </w:rPr>
        <w:t>6</w:t>
      </w:r>
      <w:r w:rsidRPr="00784F4C">
        <w:rPr>
          <w:rFonts w:ascii="Times New Roman" w:hAnsi="Times New Roman" w:cs="Times New Roman"/>
          <w:b/>
          <w:sz w:val="28"/>
          <w:szCs w:val="28"/>
        </w:rPr>
        <w:t>.</w:t>
      </w:r>
      <w:r w:rsidRPr="00784F4C">
        <w:rPr>
          <w:rFonts w:ascii="Times New Roman" w:hAnsi="Times New Roman" w:cs="Times New Roman"/>
          <w:sz w:val="28"/>
          <w:szCs w:val="28"/>
        </w:rPr>
        <w:t xml:space="preserve"> Esta Lei entra em vigor:</w:t>
      </w:r>
    </w:p>
    <w:p w:rsidR="007D2730" w:rsidRPr="00784F4C" w:rsidRDefault="007D2730" w:rsidP="007D2730">
      <w:pPr>
        <w:widowControl w:val="0"/>
        <w:pBdr>
          <w:top w:val="nil"/>
          <w:left w:val="nil"/>
          <w:bottom w:val="nil"/>
          <w:right w:val="nil"/>
          <w:between w:val="nil"/>
        </w:pBdr>
        <w:spacing w:after="0"/>
        <w:ind w:firstLine="709"/>
        <w:rPr>
          <w:rFonts w:ascii="Times New Roman" w:hAnsi="Times New Roman" w:cs="Times New Roman"/>
          <w:sz w:val="28"/>
          <w:szCs w:val="28"/>
        </w:rPr>
      </w:pPr>
    </w:p>
    <w:p w:rsidR="007D2730" w:rsidRPr="00784F4C" w:rsidRDefault="007D2730" w:rsidP="002268C2">
      <w:pPr>
        <w:spacing w:after="0"/>
        <w:ind w:firstLine="709"/>
        <w:rPr>
          <w:rFonts w:ascii="Times New Roman" w:hAnsi="Times New Roman" w:cs="Times New Roman"/>
          <w:sz w:val="28"/>
          <w:szCs w:val="28"/>
        </w:rPr>
      </w:pPr>
      <w:r w:rsidRPr="00784F4C">
        <w:rPr>
          <w:rFonts w:ascii="Times New Roman" w:hAnsi="Times New Roman" w:cs="Times New Roman"/>
          <w:sz w:val="28"/>
          <w:szCs w:val="28"/>
        </w:rPr>
        <w:t xml:space="preserve">I – </w:t>
      </w:r>
      <w:proofErr w:type="gramStart"/>
      <w:r w:rsidRPr="00784F4C">
        <w:rPr>
          <w:rFonts w:ascii="Times New Roman" w:hAnsi="Times New Roman" w:cs="Times New Roman"/>
          <w:sz w:val="28"/>
          <w:szCs w:val="28"/>
        </w:rPr>
        <w:t>após</w:t>
      </w:r>
      <w:proofErr w:type="gramEnd"/>
      <w:r w:rsidRPr="00784F4C">
        <w:rPr>
          <w:rFonts w:ascii="Times New Roman" w:hAnsi="Times New Roman" w:cs="Times New Roman"/>
          <w:sz w:val="28"/>
          <w:szCs w:val="28"/>
        </w:rPr>
        <w:t xml:space="preserve"> sua publicação, quanto aos </w:t>
      </w:r>
      <w:proofErr w:type="spellStart"/>
      <w:r w:rsidRPr="00784F4C">
        <w:rPr>
          <w:rFonts w:ascii="Times New Roman" w:hAnsi="Times New Roman" w:cs="Times New Roman"/>
          <w:sz w:val="28"/>
          <w:szCs w:val="28"/>
        </w:rPr>
        <w:t>arts</w:t>
      </w:r>
      <w:proofErr w:type="spellEnd"/>
      <w:r w:rsidRPr="00784F4C">
        <w:rPr>
          <w:rFonts w:ascii="Times New Roman" w:hAnsi="Times New Roman" w:cs="Times New Roman"/>
          <w:sz w:val="28"/>
          <w:szCs w:val="28"/>
        </w:rPr>
        <w:t>. 18, 19, 20, 21 e 22; e</w:t>
      </w:r>
    </w:p>
    <w:p w:rsidR="007D2730" w:rsidRDefault="007D2730" w:rsidP="002268C2">
      <w:pPr>
        <w:spacing w:after="0"/>
        <w:ind w:firstLine="709"/>
        <w:rPr>
          <w:rFonts w:ascii="Times New Roman" w:hAnsi="Times New Roman" w:cs="Times New Roman"/>
          <w:sz w:val="28"/>
          <w:szCs w:val="28"/>
        </w:rPr>
      </w:pPr>
      <w:r w:rsidRPr="00784F4C">
        <w:rPr>
          <w:rFonts w:ascii="Times New Roman" w:hAnsi="Times New Roman" w:cs="Times New Roman"/>
          <w:sz w:val="28"/>
          <w:szCs w:val="28"/>
        </w:rPr>
        <w:t xml:space="preserve">II - </w:t>
      </w:r>
      <w:proofErr w:type="gramStart"/>
      <w:r w:rsidRPr="00784F4C">
        <w:rPr>
          <w:rFonts w:ascii="Times New Roman" w:hAnsi="Times New Roman" w:cs="Times New Roman"/>
          <w:sz w:val="28"/>
          <w:szCs w:val="28"/>
        </w:rPr>
        <w:t>após</w:t>
      </w:r>
      <w:proofErr w:type="gramEnd"/>
      <w:r w:rsidRPr="00784F4C">
        <w:rPr>
          <w:rFonts w:ascii="Times New Roman" w:hAnsi="Times New Roman" w:cs="Times New Roman"/>
          <w:sz w:val="28"/>
          <w:szCs w:val="28"/>
        </w:rPr>
        <w:t xml:space="preserve"> 90 (noventa) dias de sua publicação, quanto aos demais artigos.</w:t>
      </w:r>
    </w:p>
    <w:p w:rsidR="000A424B" w:rsidRDefault="000A424B" w:rsidP="002268C2">
      <w:pPr>
        <w:spacing w:after="0"/>
        <w:ind w:firstLine="709"/>
        <w:rPr>
          <w:rFonts w:ascii="Times New Roman" w:hAnsi="Times New Roman" w:cs="Times New Roman"/>
          <w:sz w:val="28"/>
          <w:szCs w:val="28"/>
        </w:rPr>
      </w:pPr>
    </w:p>
    <w:p w:rsidR="000A424B" w:rsidRPr="002268C2" w:rsidRDefault="000A424B" w:rsidP="002268C2">
      <w:pPr>
        <w:spacing w:after="0"/>
        <w:ind w:firstLine="709"/>
        <w:rPr>
          <w:rFonts w:ascii="Times New Roman" w:hAnsi="Times New Roman" w:cs="Times New Roman"/>
          <w:sz w:val="28"/>
          <w:szCs w:val="28"/>
        </w:rPr>
      </w:pPr>
    </w:p>
    <w:sectPr w:rsidR="000A424B" w:rsidRPr="002268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30"/>
    <w:rsid w:val="0002574F"/>
    <w:rsid w:val="000533DB"/>
    <w:rsid w:val="0007250B"/>
    <w:rsid w:val="000A087F"/>
    <w:rsid w:val="000A424B"/>
    <w:rsid w:val="00140DCC"/>
    <w:rsid w:val="001C496B"/>
    <w:rsid w:val="002268C2"/>
    <w:rsid w:val="002318EF"/>
    <w:rsid w:val="0024744B"/>
    <w:rsid w:val="00284858"/>
    <w:rsid w:val="002D16CC"/>
    <w:rsid w:val="00314737"/>
    <w:rsid w:val="00321EFD"/>
    <w:rsid w:val="0035548D"/>
    <w:rsid w:val="00416816"/>
    <w:rsid w:val="0049412D"/>
    <w:rsid w:val="00564AA3"/>
    <w:rsid w:val="00597A7E"/>
    <w:rsid w:val="005A012B"/>
    <w:rsid w:val="005D2983"/>
    <w:rsid w:val="006206B6"/>
    <w:rsid w:val="00626A65"/>
    <w:rsid w:val="00627929"/>
    <w:rsid w:val="006D1ACB"/>
    <w:rsid w:val="00706CE9"/>
    <w:rsid w:val="007479EB"/>
    <w:rsid w:val="00784F4C"/>
    <w:rsid w:val="007D2730"/>
    <w:rsid w:val="007E0C63"/>
    <w:rsid w:val="0085303B"/>
    <w:rsid w:val="00853FE9"/>
    <w:rsid w:val="00A76328"/>
    <w:rsid w:val="00B01D3C"/>
    <w:rsid w:val="00B92662"/>
    <w:rsid w:val="00B96BB7"/>
    <w:rsid w:val="00BA4EC2"/>
    <w:rsid w:val="00D14D4E"/>
    <w:rsid w:val="00D426D7"/>
    <w:rsid w:val="00D85CA2"/>
    <w:rsid w:val="00DB038E"/>
    <w:rsid w:val="00DB3EB8"/>
    <w:rsid w:val="00DD68B5"/>
    <w:rsid w:val="00E85CD9"/>
    <w:rsid w:val="00E87388"/>
    <w:rsid w:val="00E934BF"/>
    <w:rsid w:val="00EB71DF"/>
    <w:rsid w:val="00EC3567"/>
    <w:rsid w:val="00EF1532"/>
    <w:rsid w:val="00F21B17"/>
    <w:rsid w:val="00FB7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DB73"/>
  <w15:chartTrackingRefBased/>
  <w15:docId w15:val="{D4EE632C-C761-43E1-8EC5-00B101E1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20"/>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
    <w:name w:val="A1"/>
    <w:basedOn w:val="Normal"/>
    <w:qFormat/>
    <w:rsid w:val="007D2730"/>
    <w:pPr>
      <w:spacing w:before="360" w:after="360"/>
      <w:ind w:firstLine="1418"/>
    </w:pPr>
    <w:rPr>
      <w:rFonts w:ascii="Times New Roman" w:eastAsia="Times New Roman" w:hAnsi="Times New Roman" w:cs="Times New Roman"/>
      <w:sz w:val="28"/>
      <w:szCs w:val="20"/>
      <w:lang w:eastAsia="pt-BR"/>
    </w:rPr>
  </w:style>
  <w:style w:type="paragraph" w:customStyle="1" w:styleId="TCAP">
    <w:name w:val="TCAP"/>
    <w:basedOn w:val="Normal"/>
    <w:qFormat/>
    <w:rsid w:val="007D2730"/>
    <w:pPr>
      <w:keepLines/>
      <w:spacing w:before="360" w:after="360"/>
      <w:ind w:firstLine="0"/>
      <w:jc w:val="center"/>
    </w:pPr>
    <w:rPr>
      <w:rFonts w:ascii="Times New Roman" w:eastAsia="Times New Roman" w:hAnsi="Times New Roman" w:cs="Times New Roman"/>
      <w:bCs/>
      <w:sz w:val="28"/>
      <w:szCs w:val="20"/>
      <w:lang w:eastAsia="pt-BR"/>
    </w:rPr>
  </w:style>
  <w:style w:type="table" w:styleId="Tabelacomgrade">
    <w:name w:val="Table Grid"/>
    <w:basedOn w:val="Tabelanormal"/>
    <w:uiPriority w:val="39"/>
    <w:rsid w:val="007D27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A">
    <w:name w:val="Corpo A"/>
    <w:rsid w:val="007D2730"/>
    <w:pPr>
      <w:pBdr>
        <w:top w:val="nil"/>
        <w:left w:val="nil"/>
        <w:bottom w:val="nil"/>
        <w:right w:val="nil"/>
        <w:between w:val="nil"/>
        <w:bar w:val="nil"/>
      </w:pBdr>
      <w:spacing w:after="0"/>
      <w:ind w:firstLine="0"/>
      <w:jc w:val="left"/>
    </w:pPr>
    <w:rPr>
      <w:rFonts w:ascii="Cambria" w:eastAsia="Arial Unicode MS" w:hAnsi="Cambria" w:cs="Arial Unicode MS"/>
      <w:color w:val="000000"/>
      <w:sz w:val="24"/>
      <w:szCs w:val="24"/>
      <w:u w:color="000000"/>
      <w:bdr w:val="nil"/>
      <w:lang w:val="it-IT"/>
      <w14:textOutline w14:w="12700" w14:cap="flat" w14:cmpd="sng" w14:algn="ctr">
        <w14:noFill/>
        <w14:prstDash w14:val="solid"/>
        <w14:miter w14:lim="400000"/>
      </w14:textOutline>
    </w:rPr>
  </w:style>
  <w:style w:type="paragraph" w:customStyle="1" w:styleId="C1">
    <w:name w:val="C1"/>
    <w:basedOn w:val="Normal"/>
    <w:qFormat/>
    <w:rsid w:val="007D2730"/>
    <w:pPr>
      <w:ind w:left="1985" w:firstLine="567"/>
    </w:pPr>
    <w:rPr>
      <w:rFonts w:ascii="Times New Roman" w:hAnsi="Times New Roman"/>
      <w:sz w:val="24"/>
    </w:rPr>
  </w:style>
  <w:style w:type="paragraph" w:customStyle="1" w:styleId="artigo">
    <w:name w:val="artigo"/>
    <w:basedOn w:val="Normal"/>
    <w:rsid w:val="007D2730"/>
    <w:pPr>
      <w:spacing w:before="100" w:beforeAutospacing="1" w:after="100" w:afterAutospacing="1"/>
      <w:ind w:firstLine="0"/>
      <w:jc w:val="left"/>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D2730"/>
    <w:pPr>
      <w:spacing w:before="100" w:beforeAutospacing="1" w:after="100" w:afterAutospacing="1"/>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4526</Words>
  <Characters>24444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Família</dc:creator>
  <cp:keywords/>
  <dc:description/>
  <cp:lastModifiedBy>Fábio Augusto</cp:lastModifiedBy>
  <cp:revision>8</cp:revision>
  <dcterms:created xsi:type="dcterms:W3CDTF">2020-06-19T17:28:00Z</dcterms:created>
  <dcterms:modified xsi:type="dcterms:W3CDTF">2020-06-19T19:54:00Z</dcterms:modified>
</cp:coreProperties>
</file>