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3B1D3" w14:textId="64768EBC" w:rsidR="00714A84" w:rsidRPr="00DC6EBE" w:rsidRDefault="00714A84" w:rsidP="004726ED">
      <w:pPr>
        <w:rPr>
          <w:b/>
          <w:sz w:val="32"/>
        </w:rPr>
      </w:pPr>
      <w:r w:rsidRPr="00DC6EBE">
        <w:rPr>
          <w:b/>
          <w:sz w:val="32"/>
        </w:rPr>
        <w:t>AGENDA CENTRAL</w:t>
      </w:r>
    </w:p>
    <w:p w14:paraId="3756FDD3" w14:textId="5C68222B" w:rsidR="006914E3" w:rsidRDefault="006914E3" w:rsidP="00A60FBD">
      <w:pPr>
        <w:jc w:val="center"/>
        <w:rPr>
          <w:b/>
          <w:sz w:val="32"/>
        </w:rPr>
      </w:pPr>
      <w:r w:rsidRPr="00DC6EBE">
        <w:rPr>
          <w:b/>
          <w:sz w:val="32"/>
        </w:rPr>
        <w:t>Valores Pétreos - Partido Progressistas</w:t>
      </w:r>
    </w:p>
    <w:p w14:paraId="2D8C4641" w14:textId="77777777" w:rsidR="00DC6EBE" w:rsidRDefault="00DC6EBE" w:rsidP="00A60FBD">
      <w:pPr>
        <w:jc w:val="center"/>
        <w:rPr>
          <w:b/>
          <w:sz w:val="32"/>
        </w:rPr>
      </w:pPr>
    </w:p>
    <w:p w14:paraId="7FE10F25" w14:textId="0BBC61E6" w:rsidR="00804B81" w:rsidRPr="001E7510" w:rsidRDefault="00804B81" w:rsidP="00804B81">
      <w:pPr>
        <w:jc w:val="both"/>
      </w:pPr>
      <w:r w:rsidRPr="001E7510">
        <w:t>Prezado</w:t>
      </w:r>
      <w:r w:rsidR="005A2043">
        <w:t>s</w:t>
      </w:r>
      <w:r w:rsidRPr="001E7510">
        <w:t xml:space="preserve"> </w:t>
      </w:r>
      <w:r>
        <w:t>Parlamentares do</w:t>
      </w:r>
      <w:r w:rsidRPr="001E7510">
        <w:t xml:space="preserve"> Partido Progressistas</w:t>
      </w:r>
      <w:r>
        <w:t>,</w:t>
      </w:r>
    </w:p>
    <w:p w14:paraId="013314B3" w14:textId="36C5D829" w:rsidR="009E39AE" w:rsidRDefault="001E7510" w:rsidP="001E7510">
      <w:pPr>
        <w:jc w:val="both"/>
      </w:pPr>
      <w:r w:rsidRPr="001E7510">
        <w:t>É com um profundo sens</w:t>
      </w:r>
      <w:r>
        <w:t>o de dever e honra que</w:t>
      </w:r>
      <w:r w:rsidRPr="001E7510">
        <w:t xml:space="preserve"> </w:t>
      </w:r>
      <w:r w:rsidR="0005283C">
        <w:t xml:space="preserve">apresento esta proposta de </w:t>
      </w:r>
      <w:r w:rsidRPr="001E7510">
        <w:t>Agenda Central</w:t>
      </w:r>
      <w:r w:rsidR="0005283C">
        <w:t xml:space="preserve"> do Partido Progressistas</w:t>
      </w:r>
      <w:r w:rsidRPr="001E7510">
        <w:t xml:space="preserve">, </w:t>
      </w:r>
      <w:r w:rsidR="0005283C">
        <w:t>compos</w:t>
      </w:r>
      <w:r w:rsidR="009E39AE">
        <w:t xml:space="preserve">ta por um rol de princípios e compromissos que servirão de alicerce das nossas ações e políticas. </w:t>
      </w:r>
    </w:p>
    <w:p w14:paraId="2EB27316" w14:textId="28011D8C" w:rsidR="001E7510" w:rsidRPr="001E7510" w:rsidRDefault="009E39AE" w:rsidP="001E7510">
      <w:pPr>
        <w:jc w:val="both"/>
      </w:pPr>
      <w:r>
        <w:t>Importante dizer que essa</w:t>
      </w:r>
      <w:r w:rsidR="001E7510" w:rsidRPr="001E7510">
        <w:t xml:space="preserve"> proposta não é fruto apenas da reflexão e compromisso de nosso partido, mas também </w:t>
      </w:r>
      <w:r w:rsidR="005B2671">
        <w:t xml:space="preserve">representa </w:t>
      </w:r>
      <w:r w:rsidR="001E7510" w:rsidRPr="001E7510">
        <w:t xml:space="preserve">as aspirações de milhões de brasileiros que almejam um país </w:t>
      </w:r>
      <w:r w:rsidR="001E7510" w:rsidRPr="00804B81">
        <w:rPr>
          <w:color w:val="000000" w:themeColor="text1"/>
        </w:rPr>
        <w:t>mais</w:t>
      </w:r>
      <w:r w:rsidR="005B2671" w:rsidRPr="00804B81">
        <w:rPr>
          <w:color w:val="000000" w:themeColor="text1"/>
        </w:rPr>
        <w:t xml:space="preserve"> igual,</w:t>
      </w:r>
      <w:r w:rsidR="001E7510" w:rsidRPr="00804B81">
        <w:rPr>
          <w:color w:val="000000" w:themeColor="text1"/>
        </w:rPr>
        <w:t xml:space="preserve"> justo, próspero e íntegro.</w:t>
      </w:r>
    </w:p>
    <w:p w14:paraId="05E16C9A" w14:textId="5369E394" w:rsidR="009E39AE" w:rsidRDefault="001E7510" w:rsidP="001E7510">
      <w:pPr>
        <w:jc w:val="both"/>
      </w:pPr>
      <w:r w:rsidRPr="001E7510">
        <w:t>A Agenda Central que proponho</w:t>
      </w:r>
      <w:r w:rsidR="009E39AE">
        <w:t xml:space="preserve"> é integrada por princípios inegociáveis, de </w:t>
      </w:r>
      <w:r w:rsidRPr="001E7510">
        <w:t xml:space="preserve">"cláusulas pétreas", que </w:t>
      </w:r>
      <w:r w:rsidR="005B2671">
        <w:t xml:space="preserve">nortearão </w:t>
      </w:r>
      <w:r w:rsidR="009E39AE">
        <w:t xml:space="preserve">as ações e as políticas do nosso partido. </w:t>
      </w:r>
    </w:p>
    <w:p w14:paraId="08977B11" w14:textId="7EF2FEAB" w:rsidR="001E7510" w:rsidRPr="001E7510" w:rsidRDefault="005B2671" w:rsidP="001E7510">
      <w:pPr>
        <w:jc w:val="both"/>
      </w:pPr>
      <w:r>
        <w:t>Os</w:t>
      </w:r>
      <w:r w:rsidR="009E39AE">
        <w:t xml:space="preserve"> princípios </w:t>
      </w:r>
      <w:r>
        <w:t xml:space="preserve">hoje </w:t>
      </w:r>
      <w:r w:rsidR="009E39AE">
        <w:t xml:space="preserve">apresentados </w:t>
      </w:r>
      <w:r>
        <w:t>visam, na sua essência:</w:t>
      </w:r>
      <w:r w:rsidR="009E39AE">
        <w:t xml:space="preserve"> </w:t>
      </w:r>
    </w:p>
    <w:p w14:paraId="6481B1D0" w14:textId="77777777" w:rsidR="005B2671" w:rsidRDefault="001E7510" w:rsidP="001E7510">
      <w:pPr>
        <w:pStyle w:val="PargrafodaLista"/>
        <w:numPr>
          <w:ilvl w:val="0"/>
          <w:numId w:val="6"/>
        </w:numPr>
        <w:jc w:val="both"/>
      </w:pPr>
      <w:r w:rsidRPr="001E7510">
        <w:t>Um inabalável respeito à Constituição Federal, a pedra angular da nossa República e garantidora dos direitos e liberdades dos brasileiros</w:t>
      </w:r>
      <w:r w:rsidR="005B2671">
        <w:t xml:space="preserve">; </w:t>
      </w:r>
    </w:p>
    <w:p w14:paraId="7DABE5CC" w14:textId="4C51CD3C" w:rsidR="001E7510" w:rsidRDefault="001E7510" w:rsidP="001E7510">
      <w:pPr>
        <w:pStyle w:val="PargrafodaLista"/>
        <w:numPr>
          <w:ilvl w:val="0"/>
          <w:numId w:val="6"/>
        </w:numPr>
        <w:jc w:val="both"/>
      </w:pPr>
      <w:r w:rsidRPr="001E7510">
        <w:t>A promoção de um desenvolvimento econômico sustentável, que priorize tanto a estabilidade financeira quanto a justiç</w:t>
      </w:r>
      <w:r w:rsidR="005B2671">
        <w:t>a social e a redução da pobreza;</w:t>
      </w:r>
    </w:p>
    <w:p w14:paraId="6383B79B" w14:textId="77777777" w:rsidR="005B2671" w:rsidRDefault="001E7510" w:rsidP="000C436E">
      <w:pPr>
        <w:pStyle w:val="PargrafodaLista"/>
        <w:numPr>
          <w:ilvl w:val="0"/>
          <w:numId w:val="6"/>
        </w:numPr>
        <w:jc w:val="both"/>
      </w:pPr>
      <w:r w:rsidRPr="001E7510">
        <w:t>Um compromisso irrevogável com a melhoria da saúde, educação, segurança pública e infraestrutura, assegurando que todos os brasileiros, independentemente de sua origem ou condição, tenham</w:t>
      </w:r>
      <w:r w:rsidR="005B2671">
        <w:t xml:space="preserve"> acesso a serviços de qualidade; </w:t>
      </w:r>
    </w:p>
    <w:p w14:paraId="557C19BD" w14:textId="2475F113" w:rsidR="001E7510" w:rsidRDefault="001E7510" w:rsidP="000C436E">
      <w:pPr>
        <w:pStyle w:val="PargrafodaLista"/>
        <w:numPr>
          <w:ilvl w:val="0"/>
          <w:numId w:val="6"/>
        </w:numPr>
        <w:jc w:val="both"/>
      </w:pPr>
      <w:r w:rsidRPr="001E7510">
        <w:t xml:space="preserve">A valorização de princípios universais e atemporais como o respeito à vida, à </w:t>
      </w:r>
      <w:r w:rsidR="005B2671">
        <w:t>família e à liberdade religiosa;</w:t>
      </w:r>
    </w:p>
    <w:p w14:paraId="7C4D5CF7" w14:textId="2A1D5CDB" w:rsidR="001E7510" w:rsidRPr="001E7510" w:rsidRDefault="001E7510" w:rsidP="008A63CB">
      <w:pPr>
        <w:pStyle w:val="PargrafodaLista"/>
        <w:numPr>
          <w:ilvl w:val="0"/>
          <w:numId w:val="6"/>
        </w:numPr>
        <w:jc w:val="both"/>
      </w:pPr>
      <w:r w:rsidRPr="001E7510">
        <w:t>Um combate rigoroso à corrupção, garantindo um Brasil onde a integridade seja a norma e a gestão do bem público ocorra com transparência e honestidade.</w:t>
      </w:r>
    </w:p>
    <w:p w14:paraId="41C2A7E4" w14:textId="77777777" w:rsidR="005B2671" w:rsidRDefault="001E7510" w:rsidP="001E7510">
      <w:pPr>
        <w:jc w:val="both"/>
      </w:pPr>
      <w:r w:rsidRPr="001E7510">
        <w:t xml:space="preserve">Esta Agenda Central vai além de ser um mero conjunto de propostas políticas; ela é uma declaração de nossos valores essenciais e um compromisso com um Brasil melhor para todos. Convido todos a ler, refletir e participar ativamente na construção do Brasil que todos nós desejamos. </w:t>
      </w:r>
    </w:p>
    <w:p w14:paraId="43D885BD" w14:textId="5BAE1E06" w:rsidR="001E7510" w:rsidRPr="001E7510" w:rsidRDefault="001E7510" w:rsidP="001E7510">
      <w:pPr>
        <w:jc w:val="both"/>
      </w:pPr>
      <w:r w:rsidRPr="001E7510">
        <w:t>Juntos, faremos a diferença.</w:t>
      </w:r>
    </w:p>
    <w:p w14:paraId="648F82D1" w14:textId="77777777" w:rsidR="001E7510" w:rsidRPr="001E7510" w:rsidRDefault="001E7510" w:rsidP="001E7510">
      <w:pPr>
        <w:jc w:val="both"/>
      </w:pPr>
    </w:p>
    <w:p w14:paraId="709A7FFD" w14:textId="77777777" w:rsidR="001E7510" w:rsidRPr="001E7510" w:rsidRDefault="001E7510" w:rsidP="001E7510">
      <w:pPr>
        <w:jc w:val="both"/>
      </w:pPr>
      <w:r w:rsidRPr="001E7510">
        <w:t>Atenciosamente,</w:t>
      </w:r>
    </w:p>
    <w:p w14:paraId="722CF49C" w14:textId="77777777" w:rsidR="001E7510" w:rsidRPr="001E7510" w:rsidRDefault="001E7510" w:rsidP="001E7510">
      <w:pPr>
        <w:jc w:val="both"/>
      </w:pPr>
    </w:p>
    <w:p w14:paraId="4FF4DAFC" w14:textId="41B0ED7F" w:rsidR="001E7510" w:rsidRPr="00ED7F9E" w:rsidRDefault="001E7510" w:rsidP="00ED7F9E">
      <w:pPr>
        <w:jc w:val="center"/>
        <w:rPr>
          <w:b/>
        </w:rPr>
      </w:pPr>
      <w:r w:rsidRPr="00ED7F9E">
        <w:rPr>
          <w:b/>
        </w:rPr>
        <w:t>Senadora Tereza Cristina</w:t>
      </w:r>
    </w:p>
    <w:p w14:paraId="281144F1" w14:textId="77777777" w:rsidR="001E7510" w:rsidRDefault="001E7510" w:rsidP="001E7510">
      <w:pPr>
        <w:jc w:val="both"/>
      </w:pPr>
    </w:p>
    <w:p w14:paraId="398E94E9" w14:textId="77777777" w:rsidR="001E7510" w:rsidRDefault="001E7510" w:rsidP="001E7510">
      <w:pPr>
        <w:jc w:val="both"/>
      </w:pPr>
    </w:p>
    <w:p w14:paraId="2DF393CD" w14:textId="77777777" w:rsidR="001E7510" w:rsidRDefault="001E7510" w:rsidP="001E7510">
      <w:pPr>
        <w:jc w:val="both"/>
      </w:pPr>
    </w:p>
    <w:p w14:paraId="4448D9D5" w14:textId="77777777" w:rsidR="00ED7F9E" w:rsidRDefault="00ED7F9E" w:rsidP="001E7510">
      <w:pPr>
        <w:jc w:val="both"/>
      </w:pPr>
    </w:p>
    <w:p w14:paraId="7D276665" w14:textId="77777777" w:rsidR="00804B81" w:rsidRPr="004230CD" w:rsidRDefault="00804B81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Respeito à Constituição Federal e Segurança Jurídica</w:t>
      </w:r>
    </w:p>
    <w:p w14:paraId="18C79904" w14:textId="77777777" w:rsidR="00804B81" w:rsidRDefault="00804B81" w:rsidP="00804B81">
      <w:pPr>
        <w:jc w:val="both"/>
      </w:pPr>
      <w:r>
        <w:t xml:space="preserve">A solidez das instituições e a previsibilidade do sistema jurídico, ancorados no </w:t>
      </w:r>
      <w:r w:rsidRPr="00C4515A">
        <w:rPr>
          <w:b/>
        </w:rPr>
        <w:t>respeito inequívoco à Constituição Federal Brasileira</w:t>
      </w:r>
      <w:r>
        <w:t xml:space="preserve">, são vitais para a democracia, fomentam o investimento e promovem a coesão social. </w:t>
      </w:r>
    </w:p>
    <w:p w14:paraId="3C45DB8F" w14:textId="77777777" w:rsidR="00804B81" w:rsidRDefault="00804B81" w:rsidP="00804B81">
      <w:pPr>
        <w:jc w:val="both"/>
      </w:pPr>
      <w:r>
        <w:t xml:space="preserve">Aspiramos a um Brasil onde as regras são claras, justas e consistentemente aplicadas, assegurando a cada brasileiro a convicção de que seus direitos, garantidos pela nossa Carta Magna, serão respeitados e protegidos. </w:t>
      </w:r>
    </w:p>
    <w:p w14:paraId="59B07E09" w14:textId="77777777" w:rsidR="00804B81" w:rsidRDefault="00804B81" w:rsidP="00804B81">
      <w:pPr>
        <w:jc w:val="both"/>
      </w:pPr>
      <w:r>
        <w:t>Esta visão favorece desde o cidadão comum até as grandes empresas, todos submetidos à mesma justiça, incentivando o investimento, já que a segurança e a previsibilidade são fundamentais para decisões econômicas efetivas.</w:t>
      </w:r>
    </w:p>
    <w:p w14:paraId="0E9615F1" w14:textId="77777777" w:rsidR="00C067C5" w:rsidRDefault="00C067C5" w:rsidP="007304D9">
      <w:pPr>
        <w:jc w:val="both"/>
      </w:pPr>
    </w:p>
    <w:p w14:paraId="11CFB6BF" w14:textId="4643ABA1" w:rsidR="00C067C5" w:rsidRPr="004230CD" w:rsidRDefault="00686AD4" w:rsidP="004230CD">
      <w:pPr>
        <w:pStyle w:val="PargrafodaLista"/>
        <w:numPr>
          <w:ilvl w:val="0"/>
          <w:numId w:val="5"/>
        </w:numPr>
        <w:jc w:val="both"/>
        <w:rPr>
          <w:b/>
        </w:rPr>
      </w:pPr>
      <w:bookmarkStart w:id="0" w:name="_GoBack"/>
      <w:r>
        <w:rPr>
          <w:b/>
        </w:rPr>
        <w:t>Políticas Fiscais Equilibradas e Contra Aumento de Impostos</w:t>
      </w:r>
    </w:p>
    <w:bookmarkEnd w:id="0"/>
    <w:p w14:paraId="3591CFC0" w14:textId="77777777" w:rsidR="00C067C5" w:rsidRDefault="00C067C5" w:rsidP="00C067C5">
      <w:pPr>
        <w:jc w:val="both"/>
      </w:pPr>
      <w:r>
        <w:t xml:space="preserve">A estabilidade macroeconômica, atingida através de políticas fiscais equilibradas, é essencial para um crescimento sustentável, redução da inflação e geração de empregos. Uma gestão fiscal prudente, que enfatiza o uso adequado de recursos e o gerenciamento da dívida, aumenta o poder aquisitivo das famílias e impulsiona a economia. </w:t>
      </w:r>
    </w:p>
    <w:p w14:paraId="74346FD2" w14:textId="35DBD570" w:rsidR="00C067C5" w:rsidRDefault="00C067C5" w:rsidP="00C067C5">
      <w:pPr>
        <w:jc w:val="both"/>
      </w:pPr>
      <w:r>
        <w:t>Esta solidez econômica, aliada à simplificação do complexo sistema tributário brasileiro, pode reduzir os encargos para consumidores e corporações. Com impostos otimizados e práticas tributárias eficientes, inspiradas em sucessos globais, incentivamos investimentos, o que leva à criação de empregos e fortalece o mercado consumidor.</w:t>
      </w:r>
    </w:p>
    <w:p w14:paraId="0CAD1D6E" w14:textId="253502A5" w:rsidR="00C4515A" w:rsidRDefault="00C4515A" w:rsidP="00C4515A">
      <w:pPr>
        <w:jc w:val="both"/>
      </w:pPr>
      <w:r>
        <w:t xml:space="preserve">Ademais, </w:t>
      </w:r>
      <w:r w:rsidRPr="00C4515A">
        <w:rPr>
          <w:b/>
        </w:rPr>
        <w:t>deixamos claro que somos contra o aumento de impostos no Brasil e não aceitaremos retrocessos,</w:t>
      </w:r>
      <w:r>
        <w:t xml:space="preserve"> por exemplo com a tentativa do retorno d</w:t>
      </w:r>
      <w:r w:rsidR="008514BF">
        <w:t xml:space="preserve">a contribuição </w:t>
      </w:r>
      <w:r w:rsidR="00686AD4">
        <w:t>sindical compulsória.</w:t>
      </w:r>
    </w:p>
    <w:p w14:paraId="4CC5F4FF" w14:textId="26180260" w:rsidR="00C067C5" w:rsidRPr="00C4515A" w:rsidRDefault="00C067C5" w:rsidP="00C067C5">
      <w:pPr>
        <w:jc w:val="both"/>
        <w:rPr>
          <w:color w:val="000000" w:themeColor="text1"/>
        </w:rPr>
      </w:pPr>
      <w:r w:rsidRPr="00C4515A">
        <w:rPr>
          <w:color w:val="000000" w:themeColor="text1"/>
        </w:rPr>
        <w:t>Paralelamente, a descentralização das decisões políticas promove uma governança mais alinhada às demandas locais</w:t>
      </w:r>
      <w:r w:rsidR="004101DE" w:rsidRPr="00C4515A">
        <w:rPr>
          <w:color w:val="000000" w:themeColor="text1"/>
        </w:rPr>
        <w:t xml:space="preserve"> e, por consequência, ao interesse público</w:t>
      </w:r>
      <w:r w:rsidRPr="00C4515A">
        <w:rPr>
          <w:color w:val="000000" w:themeColor="text1"/>
        </w:rPr>
        <w:t>. Ao conceder autonomia às diferentes regiões, reconhecemos que uma política eficaz em uma área pode não ser adequada em outra</w:t>
      </w:r>
      <w:r w:rsidR="004101DE" w:rsidRPr="00C4515A">
        <w:rPr>
          <w:color w:val="000000" w:themeColor="text1"/>
        </w:rPr>
        <w:t>, em razão das dimensões continentais e da diversidade social do nosso País</w:t>
      </w:r>
      <w:r w:rsidRPr="00C4515A">
        <w:rPr>
          <w:color w:val="000000" w:themeColor="text1"/>
        </w:rPr>
        <w:t xml:space="preserve">. </w:t>
      </w:r>
    </w:p>
    <w:p w14:paraId="2ED469F0" w14:textId="3D75B0BF" w:rsidR="00C067C5" w:rsidRDefault="00C067C5" w:rsidP="00C067C5">
      <w:pPr>
        <w:jc w:val="both"/>
      </w:pPr>
      <w:r>
        <w:t>Esta proximidade decisória com o povo amplia a participação cidadã e fortalece a sensação de representatividade. Tal descentralização não apenas potencializa estratégias específicas, mas também reforça a essência democrática, garantindo que os cidadãos se sintam genuinamente representados e valorizados em suas comunidades.</w:t>
      </w:r>
    </w:p>
    <w:p w14:paraId="14DE8E7F" w14:textId="77777777" w:rsidR="00C067C5" w:rsidRDefault="00C067C5" w:rsidP="007304D9">
      <w:pPr>
        <w:jc w:val="both"/>
      </w:pPr>
    </w:p>
    <w:p w14:paraId="58221CF9" w14:textId="77777777" w:rsidR="00804B81" w:rsidRPr="004230CD" w:rsidRDefault="00804B81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Investimentos e Valorização dos profissionais da Saúde e Educação</w:t>
      </w:r>
    </w:p>
    <w:p w14:paraId="27DCD614" w14:textId="0FF5EA98" w:rsidR="004101DE" w:rsidRPr="00804B81" w:rsidRDefault="00C067C5" w:rsidP="00C067C5">
      <w:pPr>
        <w:jc w:val="both"/>
        <w:rPr>
          <w:color w:val="000000" w:themeColor="text1"/>
        </w:rPr>
      </w:pPr>
      <w:r w:rsidRPr="00804B81">
        <w:rPr>
          <w:color w:val="000000" w:themeColor="text1"/>
        </w:rPr>
        <w:t>No Brasi</w:t>
      </w:r>
      <w:r w:rsidR="00804B81">
        <w:rPr>
          <w:color w:val="000000" w:themeColor="text1"/>
        </w:rPr>
        <w:t>l que vislumbramos,</w:t>
      </w:r>
      <w:r w:rsidRPr="00804B81">
        <w:rPr>
          <w:color w:val="000000" w:themeColor="text1"/>
        </w:rPr>
        <w:t xml:space="preserve"> saúde e educação</w:t>
      </w:r>
      <w:r w:rsidR="004101DE" w:rsidRPr="00804B81">
        <w:rPr>
          <w:color w:val="000000" w:themeColor="text1"/>
        </w:rPr>
        <w:t xml:space="preserve"> são direitos fundamentais que constituem </w:t>
      </w:r>
      <w:r w:rsidRPr="00804B81">
        <w:rPr>
          <w:color w:val="000000" w:themeColor="text1"/>
        </w:rPr>
        <w:t xml:space="preserve">pilares </w:t>
      </w:r>
      <w:r w:rsidR="004101DE" w:rsidRPr="00804B81">
        <w:rPr>
          <w:color w:val="000000" w:themeColor="text1"/>
        </w:rPr>
        <w:t>mestres</w:t>
      </w:r>
      <w:r w:rsidRPr="00804B81">
        <w:rPr>
          <w:color w:val="000000" w:themeColor="text1"/>
        </w:rPr>
        <w:t xml:space="preserve"> para garantir uma sociedade próspera e equitativa. </w:t>
      </w:r>
    </w:p>
    <w:p w14:paraId="51B3AAEE" w14:textId="0EA89826" w:rsidR="00804B81" w:rsidRDefault="00C067C5" w:rsidP="00C067C5">
      <w:pPr>
        <w:jc w:val="both"/>
      </w:pPr>
      <w:r w:rsidRPr="00C067C5">
        <w:t xml:space="preserve">Na esfera da saúde, nossa visão é </w:t>
      </w:r>
      <w:r w:rsidR="00C27EEE">
        <w:t xml:space="preserve">do </w:t>
      </w:r>
      <w:r w:rsidR="00C27EEE" w:rsidRPr="00FA5F0F">
        <w:rPr>
          <w:b/>
        </w:rPr>
        <w:t>fortalecimento e do respeito ao SUS</w:t>
      </w:r>
      <w:r w:rsidRPr="00C067C5">
        <w:t>, que emprega avanços tecnológicos para maximizar a qualidade do atendimento e a eficiência na gestão. Enfatizamos a importância da saúde preventiva, dando prioridade a medidas como imunização, promoção da atividade física e cuidado integral com a saúde mental.</w:t>
      </w:r>
    </w:p>
    <w:p w14:paraId="436D469B" w14:textId="22DFCE90" w:rsidR="00C067C5" w:rsidRPr="00C067C5" w:rsidRDefault="00C067C5" w:rsidP="00D02A2A">
      <w:r w:rsidRPr="00C067C5">
        <w:lastRenderedPageBreak/>
        <w:t>Reconhecemos também o papel fundamental das iniciativas privadas e filantrópicas, que, em sinergia com o SUS, podem oferecer um cuidado mais abrangente à população.</w:t>
      </w:r>
    </w:p>
    <w:p w14:paraId="23592A02" w14:textId="77777777" w:rsidR="00C067C5" w:rsidRDefault="00C067C5" w:rsidP="00C067C5">
      <w:pPr>
        <w:jc w:val="both"/>
      </w:pPr>
      <w:r w:rsidRPr="00C067C5">
        <w:t xml:space="preserve">Quando se trata de educação, </w:t>
      </w:r>
      <w:r w:rsidRPr="00C27EEE">
        <w:rPr>
          <w:b/>
        </w:rPr>
        <w:t>almejamos um cenário onde o ensino de qualidade seja acessível a todos</w:t>
      </w:r>
      <w:r w:rsidRPr="00C067C5">
        <w:t xml:space="preserve">. A base educacional molda o futuro do país, e as escolas devem ser vistas não apenas como instituições de aprendizado, mas como espaços de formação integral. A valorização dos educadores, a incorporação de inovações tecnológicas nas salas de aula e a garantia de infraestrutura adequada são imperativos. </w:t>
      </w:r>
    </w:p>
    <w:p w14:paraId="358BCE60" w14:textId="2EAD4487" w:rsidR="00C067C5" w:rsidRPr="00C067C5" w:rsidRDefault="00C067C5" w:rsidP="00C067C5">
      <w:pPr>
        <w:jc w:val="both"/>
      </w:pPr>
      <w:r w:rsidRPr="00C067C5">
        <w:t>Adicionalmente, reconhecemos que a aprendizagem é uma jornada contínua e, por isso, defendemos a atualização e formação contínua para adultos, integrando a educação como um elemento vital ao longo da vida de cada cidadão.</w:t>
      </w:r>
    </w:p>
    <w:p w14:paraId="71902420" w14:textId="77777777" w:rsidR="00C067C5" w:rsidRDefault="00C067C5" w:rsidP="007304D9">
      <w:pPr>
        <w:jc w:val="both"/>
        <w:rPr>
          <w:b/>
        </w:rPr>
      </w:pPr>
    </w:p>
    <w:p w14:paraId="390D6758" w14:textId="5B193842" w:rsidR="00C067C5" w:rsidRPr="004230CD" w:rsidRDefault="00C067C5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Liberdade Econômica e Direitos de Propriedade</w:t>
      </w:r>
    </w:p>
    <w:p w14:paraId="78DE4097" w14:textId="77777777" w:rsidR="00C067C5" w:rsidRDefault="00C067C5" w:rsidP="00C067C5">
      <w:pPr>
        <w:jc w:val="both"/>
      </w:pPr>
      <w:r>
        <w:t xml:space="preserve">Em um cenário ideal, o Brasil se destaca pelo seu ambiente de negócios desburocratizado, onde a regulação inteligente e simplificada abre caminho para a criatividade, inovação e expansão. </w:t>
      </w:r>
      <w:r w:rsidRPr="00C27EEE">
        <w:rPr>
          <w:b/>
        </w:rPr>
        <w:t>Almejamos uma nação onde empreendedores, livres de entraves burocráticos, possam dedicar-se plenamente à inovação e à geração de negócios transformadores.</w:t>
      </w:r>
    </w:p>
    <w:p w14:paraId="3627B4FB" w14:textId="35D30577" w:rsidR="00C067C5" w:rsidRPr="00452E4E" w:rsidRDefault="00C067C5" w:rsidP="00C067C5">
      <w:pPr>
        <w:jc w:val="both"/>
        <w:rPr>
          <w:color w:val="FF0000"/>
        </w:rPr>
      </w:pPr>
      <w:r>
        <w:t>Quando o Estado age como facilitador, promovendo um ambiente propício à inovação e competitividade, atraímos investidores globais, gerando inúmeras oportunidades</w:t>
      </w:r>
      <w:r w:rsidR="00452E4E">
        <w:t xml:space="preserve">, benefícios </w:t>
      </w:r>
      <w:r w:rsidR="00452E4E" w:rsidRPr="00C27EEE">
        <w:rPr>
          <w:color w:val="000000" w:themeColor="text1"/>
        </w:rPr>
        <w:t>sociais e o desenvolvimento do País.</w:t>
      </w:r>
    </w:p>
    <w:p w14:paraId="0C842DBE" w14:textId="77777777" w:rsidR="00796B21" w:rsidRDefault="00C067C5" w:rsidP="00C067C5">
      <w:pPr>
        <w:jc w:val="both"/>
      </w:pPr>
      <w:r>
        <w:t xml:space="preserve">Paralelamente, a garantia dos direitos de propriedade emerge como um pilar essencial para um crescimento econômico sustentado. </w:t>
      </w:r>
      <w:r w:rsidRPr="00C27EEE">
        <w:rPr>
          <w:b/>
        </w:rPr>
        <w:t>Proteger propriedades, combater invasões e assegurar os direitos dos legítimos proprietários</w:t>
      </w:r>
      <w:r>
        <w:t xml:space="preserve"> não apenas traz segurança, mas também fomenta o investimento e a iniciativa privada. </w:t>
      </w:r>
    </w:p>
    <w:p w14:paraId="2DED1096" w14:textId="45DB814E" w:rsidR="00C067C5" w:rsidRDefault="00C067C5" w:rsidP="00C067C5">
      <w:pPr>
        <w:jc w:val="both"/>
      </w:pPr>
      <w:r>
        <w:t>Um Brasil onde os bens adquiridos honestamente são respeitados e protegidos instiga confiança, restringe excessos tributários sobre patrimônios e promove um desenvolvimento equilibrado, conduzindo-nos a um futuro rico em prosperidade e oportunidades.</w:t>
      </w:r>
    </w:p>
    <w:p w14:paraId="3BD8B47F" w14:textId="77777777" w:rsidR="00796B21" w:rsidRDefault="00796B21" w:rsidP="00C067C5">
      <w:pPr>
        <w:jc w:val="both"/>
      </w:pPr>
    </w:p>
    <w:p w14:paraId="5BA66BB1" w14:textId="5A37F43F" w:rsidR="004149B0" w:rsidRPr="004230CD" w:rsidRDefault="004149B0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Eficiência no Gasto Público e Gestão Profissional das Estatais</w:t>
      </w:r>
    </w:p>
    <w:p w14:paraId="1830BE67" w14:textId="77777777" w:rsidR="004149B0" w:rsidRDefault="004149B0" w:rsidP="004149B0">
      <w:pPr>
        <w:jc w:val="both"/>
      </w:pPr>
      <w:r>
        <w:t xml:space="preserve">Para promover o desenvolvimento sustentável e o bem-estar do cidadão brasileiro, é essencial que os recursos públicos sejam geridos de forma criteriosa e eficaz. Nossa visão é de um Brasil onde a eficiência do gasto público não se traduz apenas em aumentar os gastos, mas em alocá-los de forma inteligente e transparente. </w:t>
      </w:r>
    </w:p>
    <w:p w14:paraId="7BFBB298" w14:textId="2105418C" w:rsidR="004149B0" w:rsidRDefault="004149B0" w:rsidP="004149B0">
      <w:pPr>
        <w:jc w:val="both"/>
      </w:pPr>
      <w:r>
        <w:t xml:space="preserve">Com a desvinculação e desindexação do orçamento, juntamente com controles rigorosos de prestação de contas, aspiramos a maximizar o retorno de cada real investido. Esta abordagem nos permite </w:t>
      </w:r>
      <w:r w:rsidRPr="00C27EEE">
        <w:rPr>
          <w:b/>
        </w:rPr>
        <w:t>direcionar investimentos de forma íntegra em áreas críticas, como saúde, educação e infraestrutura</w:t>
      </w:r>
      <w:r>
        <w:t>, com o objetivo de melhorar a qualidade de vida em todo o território nacional.</w:t>
      </w:r>
    </w:p>
    <w:p w14:paraId="61B06050" w14:textId="328E9A0B" w:rsidR="004149B0" w:rsidRDefault="004149B0" w:rsidP="004149B0">
      <w:pPr>
        <w:jc w:val="both"/>
      </w:pPr>
      <w:r>
        <w:t xml:space="preserve">Em paralelo, </w:t>
      </w:r>
      <w:r w:rsidRPr="00C27EEE">
        <w:rPr>
          <w:b/>
        </w:rPr>
        <w:t>enxergamos um futuro onde as empresas estatais são regidas por mérito e competência, alinhadas à uma gestão transparente e voltada para resultados</w:t>
      </w:r>
      <w:r>
        <w:t>. Esta abordagem elimina o espaço para práticas corruptas</w:t>
      </w:r>
      <w:r w:rsidR="00553DBA">
        <w:t>,</w:t>
      </w:r>
      <w:r>
        <w:t xml:space="preserve"> indicações políticas</w:t>
      </w:r>
      <w:r w:rsidR="00553DBA">
        <w:t xml:space="preserve"> e </w:t>
      </w:r>
      <w:r w:rsidR="00553DBA" w:rsidRPr="00C27EEE">
        <w:rPr>
          <w:color w:val="000000" w:themeColor="text1"/>
        </w:rPr>
        <w:t>desperdício do dinheiro público</w:t>
      </w:r>
      <w:r>
        <w:t>.</w:t>
      </w:r>
    </w:p>
    <w:p w14:paraId="3E6A3CAC" w14:textId="310C02C9" w:rsidR="004149B0" w:rsidRDefault="004149B0" w:rsidP="004149B0">
      <w:pPr>
        <w:jc w:val="both"/>
      </w:pPr>
      <w:r>
        <w:lastRenderedPageBreak/>
        <w:t>Reconhecemos a importância de canalizar recursos para áreas primordiais, mas também entendemos que, em determinados setores, a iniciativa privada pode se mostrar mais eficiente. Privatizações estratégicas podem transformar empresas deficitárias, aliviando o fardo sobre os contribuintes e revitalizando nossa economia. Com estas medidas, estamos comprometidos em desbloquear o potencial do Brasil, caminhando para um futuro mais equitativo e próspero.</w:t>
      </w:r>
    </w:p>
    <w:p w14:paraId="0CA658C6" w14:textId="77777777" w:rsidR="004149B0" w:rsidRDefault="004149B0" w:rsidP="004149B0">
      <w:pPr>
        <w:jc w:val="both"/>
      </w:pPr>
    </w:p>
    <w:p w14:paraId="5DFA7D08" w14:textId="204F98E2" w:rsidR="004149B0" w:rsidRPr="004230CD" w:rsidRDefault="004149B0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Investimento em Infraestrutura e Desenvolvimento Sustentável</w:t>
      </w:r>
    </w:p>
    <w:p w14:paraId="4D9ACD68" w14:textId="77777777" w:rsidR="004149B0" w:rsidRDefault="004149B0" w:rsidP="004149B0">
      <w:pPr>
        <w:jc w:val="both"/>
      </w:pPr>
      <w:r>
        <w:t xml:space="preserve">Visualizamos um Brasil onde </w:t>
      </w:r>
      <w:r w:rsidRPr="00C27EEE">
        <w:rPr>
          <w:b/>
        </w:rPr>
        <w:t>o progresso na infraestrutura e a responsabilidade ambiental caminham lado a lado</w:t>
      </w:r>
      <w:r>
        <w:t>, moldando uma nação moderna e consciente. Nossa visão é de um país interligado e avançado, onde investimentos robustos em setores como transportes, energia e tecnologia são prioritários.</w:t>
      </w:r>
    </w:p>
    <w:p w14:paraId="70A24ED7" w14:textId="40930FC2" w:rsidR="004149B0" w:rsidRDefault="004149B0" w:rsidP="004149B0">
      <w:pPr>
        <w:jc w:val="both"/>
      </w:pPr>
      <w:r>
        <w:t>Estes esforços, oriundos de uma colaboração sinérgica entre entidades públicas e privadas, atraem investidores de todo o mundo, promovendo não apenas crescimento econômico, mas também equidade e sustentabilidade. O resultado é uma nação onde os avanços são tangíveis e diretamente sentidos por seus cidadãos.</w:t>
      </w:r>
    </w:p>
    <w:p w14:paraId="565B7E81" w14:textId="77777777" w:rsidR="004149B0" w:rsidRDefault="004149B0" w:rsidP="004149B0">
      <w:pPr>
        <w:jc w:val="both"/>
      </w:pPr>
      <w:r>
        <w:t xml:space="preserve">Paralelamente, enxergamos um Brasil onde a pujança econômica e a biodiversidade coexistem de forma harmônica. A riqueza de nossa fauna e flora, além de embelezar o país, sustenta setores cruciais da economia e abre portas para áreas emergentes, como a </w:t>
      </w:r>
      <w:proofErr w:type="spellStart"/>
      <w:r>
        <w:t>bioeconomia</w:t>
      </w:r>
      <w:proofErr w:type="spellEnd"/>
      <w:r>
        <w:t xml:space="preserve">. </w:t>
      </w:r>
    </w:p>
    <w:p w14:paraId="24710EBE" w14:textId="0F10FB26" w:rsidR="004149B0" w:rsidRDefault="004149B0" w:rsidP="004149B0">
      <w:pPr>
        <w:jc w:val="both"/>
      </w:pPr>
      <w:r>
        <w:t xml:space="preserve">A sustentabilidade, em nossa perspectiva, vai além da conservação ambiental, englobando avanços em áreas vitais como educação, saúde e saneamento. </w:t>
      </w:r>
      <w:r w:rsidRPr="00C27EEE">
        <w:rPr>
          <w:b/>
        </w:rPr>
        <w:t>Defendemos políticas que equilibrem a proteção do meio ambiente com o desenvolvimento sustentável</w:t>
      </w:r>
      <w:r>
        <w:t>, sempre priorizando os interesses nacionais e respeitando a soberania brasileira.</w:t>
      </w:r>
    </w:p>
    <w:p w14:paraId="19B10B45" w14:textId="77777777" w:rsidR="00AD4A28" w:rsidRDefault="00AD4A28" w:rsidP="004149B0">
      <w:pPr>
        <w:jc w:val="both"/>
      </w:pPr>
    </w:p>
    <w:p w14:paraId="489BBD11" w14:textId="15C1FC8B" w:rsidR="00AD4A28" w:rsidRPr="004230CD" w:rsidRDefault="00AD4A28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Valorização do Turismo e Cultura Brasileira</w:t>
      </w:r>
    </w:p>
    <w:p w14:paraId="7CF8E6EE" w14:textId="77777777" w:rsidR="00AD4A28" w:rsidRDefault="00AD4A28" w:rsidP="00AD4A28">
      <w:pPr>
        <w:jc w:val="both"/>
      </w:pPr>
      <w:r>
        <w:t xml:space="preserve">O Brasil é uma tapeçaria rica e vibrante de culturas, tradições e paisagens naturais, tornando-se </w:t>
      </w:r>
      <w:r w:rsidRPr="00101BF5">
        <w:t>um destino atrativo para turistas de todas as idades. O turismo, mais do que uma porta para relaxamento e lazer, atua como motor da economia, fomentando setores variados, desde a hotelaria até o artesanato.</w:t>
      </w:r>
      <w:r>
        <w:t xml:space="preserve"> </w:t>
      </w:r>
    </w:p>
    <w:p w14:paraId="2BE659CD" w14:textId="73C02973" w:rsidR="00AD4A28" w:rsidRDefault="00AD4A28" w:rsidP="00AD4A28">
      <w:pPr>
        <w:jc w:val="both"/>
      </w:pPr>
      <w:r>
        <w:t xml:space="preserve">Em um país tão vasto e diversificado, é imperativo </w:t>
      </w:r>
      <w:r w:rsidRPr="00101BF5">
        <w:rPr>
          <w:b/>
        </w:rPr>
        <w:t>garantir que destinos turísticos sejam acessíveis para todos, desde os jovens até os mais idosos</w:t>
      </w:r>
      <w:r>
        <w:t>. Isso inclui investimentos estratégicos em infraestrutura turística, preparando o Brasil para acolher visitantes de todo o globo.</w:t>
      </w:r>
    </w:p>
    <w:p w14:paraId="2E031DAF" w14:textId="77777777" w:rsidR="00AD4A28" w:rsidRDefault="00AD4A28" w:rsidP="00AD4A28">
      <w:pPr>
        <w:jc w:val="both"/>
      </w:pPr>
      <w:r>
        <w:t xml:space="preserve">Paralelamente, a cultura brasileira, com suas multifacetadas expressões, é um pilar da identidade nacional. </w:t>
      </w:r>
      <w:r w:rsidRPr="00101BF5">
        <w:rPr>
          <w:b/>
        </w:rPr>
        <w:t>Nossa missão é proteger e valorizar esse patrimônio, desde a salvaguarda de sítios históricos até o apoio aos artistas locais</w:t>
      </w:r>
      <w:r>
        <w:t>, verdadeiros embaixadores de nossa essência.</w:t>
      </w:r>
    </w:p>
    <w:p w14:paraId="204F5D8D" w14:textId="53D06DA1" w:rsidR="004149B0" w:rsidRDefault="00AD4A28" w:rsidP="00AD4A28">
      <w:pPr>
        <w:jc w:val="both"/>
      </w:pPr>
      <w:r>
        <w:t>A educação cultural nas escolas emerge como ferramenta crucial, assegurando que as futuras gerações estejam imersas e conectadas às raízes brasileiras. Com esse compromisso, buscamos perpetuar e exaltar a rica tapeçaria cultural do Brasil, garantindo que sua beleza e profundidade sejam apreciadas por gerações vindouras.</w:t>
      </w:r>
    </w:p>
    <w:p w14:paraId="1FC4AB7D" w14:textId="77777777" w:rsidR="004149B0" w:rsidRDefault="004149B0" w:rsidP="004149B0">
      <w:pPr>
        <w:jc w:val="both"/>
      </w:pPr>
    </w:p>
    <w:p w14:paraId="6B6ED213" w14:textId="7B741A23" w:rsidR="00AD4A28" w:rsidRPr="004230CD" w:rsidRDefault="00AD4A28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Proteção Social e Inclusão: Valores Centrais para um Brasil Justo</w:t>
      </w:r>
    </w:p>
    <w:p w14:paraId="79E67261" w14:textId="59A8F7B8" w:rsidR="00AD2473" w:rsidRDefault="00AD4A28" w:rsidP="00AD4A28">
      <w:pPr>
        <w:jc w:val="both"/>
      </w:pPr>
      <w:r w:rsidRPr="00101BF5">
        <w:rPr>
          <w:b/>
        </w:rPr>
        <w:lastRenderedPageBreak/>
        <w:t>Enxergamos um Brasil onde a proteção e inclusão social são prioridades para assegurar o bem-estar e a dignidade de todos os cidadãos.</w:t>
      </w:r>
      <w:r>
        <w:t xml:space="preserve"> Nossa missão é aprimorar os programas sociais, </w:t>
      </w:r>
      <w:r w:rsidRPr="00C27EEE">
        <w:rPr>
          <w:color w:val="000000" w:themeColor="text1"/>
        </w:rPr>
        <w:t xml:space="preserve">garantindo que </w:t>
      </w:r>
      <w:r w:rsidR="007F76DF" w:rsidRPr="00C27EEE">
        <w:rPr>
          <w:color w:val="000000" w:themeColor="text1"/>
        </w:rPr>
        <w:t>alcancem</w:t>
      </w:r>
      <w:r w:rsidRPr="00C27EEE">
        <w:rPr>
          <w:color w:val="000000" w:themeColor="text1"/>
        </w:rPr>
        <w:t xml:space="preserve"> efetivamente </w:t>
      </w:r>
      <w:r>
        <w:t xml:space="preserve">os mais necessitados. </w:t>
      </w:r>
    </w:p>
    <w:p w14:paraId="61EDFAC3" w14:textId="18BEF3AB" w:rsidR="00AD4A28" w:rsidRDefault="00AD4A28" w:rsidP="00AD4A28">
      <w:pPr>
        <w:jc w:val="both"/>
      </w:pPr>
      <w:r>
        <w:t>Através de sistemas unificados e análises de dados, pretendemos minimizar fraudes e maximizar a eficiência na distribuição de recursos. Relatórios detalhados e transparentes, somados a parcerias entre diversos setores, potencializam o alcance e impacto desses programas, garantindo que cada indivíduo receba o suporte adequado.</w:t>
      </w:r>
    </w:p>
    <w:p w14:paraId="02B4C3E8" w14:textId="77777777" w:rsidR="00BB3769" w:rsidRDefault="00AD4A28" w:rsidP="00AD4A28">
      <w:pPr>
        <w:jc w:val="both"/>
      </w:pPr>
      <w:r w:rsidRPr="00101BF5">
        <w:rPr>
          <w:b/>
        </w:rPr>
        <w:t>Paralelamente, destacamos a necessidade imperativa de promover a inclusão e equidade, sobretudo para pessoas com deficiência</w:t>
      </w:r>
      <w:r w:rsidR="007F76DF" w:rsidRPr="00101BF5">
        <w:rPr>
          <w:b/>
        </w:rPr>
        <w:t xml:space="preserve">, </w:t>
      </w:r>
      <w:r w:rsidR="007F76DF" w:rsidRPr="00101BF5">
        <w:rPr>
          <w:b/>
          <w:color w:val="000000" w:themeColor="text1"/>
        </w:rPr>
        <w:t xml:space="preserve">assegurando serviços especializados e </w:t>
      </w:r>
      <w:r w:rsidRPr="00101BF5">
        <w:rPr>
          <w:b/>
          <w:color w:val="000000" w:themeColor="text1"/>
        </w:rPr>
        <w:t>acessibilidad</w:t>
      </w:r>
      <w:r w:rsidR="00BB3769" w:rsidRPr="00101BF5">
        <w:rPr>
          <w:b/>
          <w:color w:val="000000" w:themeColor="text1"/>
        </w:rPr>
        <w:t xml:space="preserve">e </w:t>
      </w:r>
      <w:r w:rsidR="00BB3769" w:rsidRPr="00101BF5">
        <w:rPr>
          <w:b/>
        </w:rPr>
        <w:t>em todos os ambientes</w:t>
      </w:r>
      <w:r>
        <w:t xml:space="preserve">. </w:t>
      </w:r>
      <w:r w:rsidR="00BB3769">
        <w:t xml:space="preserve">Além disso, a </w:t>
      </w:r>
      <w:r>
        <w:t xml:space="preserve">educação inclusiva emerge como um pilar nessa estrutura, proporcionando não apenas o direito de aprender, mas também de ensinar e liderar. </w:t>
      </w:r>
    </w:p>
    <w:p w14:paraId="59CAA14C" w14:textId="08821D90" w:rsidR="004149B0" w:rsidRDefault="00AD4A28" w:rsidP="00AD4A28">
      <w:pPr>
        <w:jc w:val="both"/>
      </w:pPr>
      <w:r>
        <w:t>Nossa visão é de um Brasil onde cada cidadão, independentemente de suas limitações, é valorizado e encorajado a alcançar seu máximo potencial, contribuindo para uma nação mais coesa e solidária.</w:t>
      </w:r>
    </w:p>
    <w:p w14:paraId="64A85694" w14:textId="77777777" w:rsidR="004149B0" w:rsidRDefault="004149B0" w:rsidP="004149B0">
      <w:pPr>
        <w:jc w:val="both"/>
      </w:pPr>
    </w:p>
    <w:p w14:paraId="290E63E1" w14:textId="1195BD46" w:rsidR="004149B0" w:rsidRPr="004230CD" w:rsidRDefault="00AD2473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4230CD">
        <w:rPr>
          <w:b/>
        </w:rPr>
        <w:t>Inovação, Flexibilidade Laboral e Política Externa</w:t>
      </w:r>
    </w:p>
    <w:p w14:paraId="475EFF4A" w14:textId="77777777" w:rsidR="00AD2473" w:rsidRPr="00101BF5" w:rsidRDefault="00AD2473" w:rsidP="00AD2473">
      <w:pPr>
        <w:jc w:val="both"/>
        <w:rPr>
          <w:b/>
        </w:rPr>
      </w:pPr>
      <w:r>
        <w:t xml:space="preserve">Vislumbramos um Brasil que se destaca globalmente pela sua capacidade de inovação, adaptabilidade laboral e postura decisiva no cenário internacional. Através do </w:t>
      </w:r>
      <w:r w:rsidRPr="00101BF5">
        <w:rPr>
          <w:b/>
        </w:rPr>
        <w:t>incentivo à pesquisa e desenvolvimento, e com investimentos estratégicos em educação, almejamos consolidar uma posição competitiva na economia global.</w:t>
      </w:r>
    </w:p>
    <w:p w14:paraId="7DB90BB4" w14:textId="5B8D4E76" w:rsidR="00AD2473" w:rsidRPr="00101BF5" w:rsidRDefault="00AD2473" w:rsidP="00AD2473">
      <w:pPr>
        <w:jc w:val="both"/>
        <w:rPr>
          <w:color w:val="000000" w:themeColor="text1"/>
        </w:rPr>
      </w:pPr>
      <w:r>
        <w:t xml:space="preserve">A ascensão da inteligência artificial exige integração colaborativa e atualização contínua de </w:t>
      </w:r>
      <w:r w:rsidRPr="00101BF5">
        <w:rPr>
          <w:color w:val="000000" w:themeColor="text1"/>
        </w:rPr>
        <w:t>habilidades, sendo vital uma legislação moderna para guiar seu uso ético e maximizar seu potencial</w:t>
      </w:r>
      <w:r w:rsidR="00BB3769" w:rsidRPr="00101BF5">
        <w:rPr>
          <w:color w:val="000000" w:themeColor="text1"/>
        </w:rPr>
        <w:t xml:space="preserve"> em prol da sociedade</w:t>
      </w:r>
      <w:r w:rsidRPr="00101BF5">
        <w:rPr>
          <w:color w:val="000000" w:themeColor="text1"/>
        </w:rPr>
        <w:t xml:space="preserve">, especialmente </w:t>
      </w:r>
      <w:r w:rsidR="00BB3769" w:rsidRPr="00101BF5">
        <w:rPr>
          <w:color w:val="000000" w:themeColor="text1"/>
        </w:rPr>
        <w:t>na criação e implementação de</w:t>
      </w:r>
      <w:r w:rsidRPr="00101BF5">
        <w:rPr>
          <w:color w:val="000000" w:themeColor="text1"/>
        </w:rPr>
        <w:t xml:space="preserve"> políticas públicas. Parcerias entre universidades e indústria são chave para catalisar uma economia inovadora e produtiva no palco mundial.</w:t>
      </w:r>
    </w:p>
    <w:p w14:paraId="1CE7ED3A" w14:textId="08F449BB" w:rsidR="00AD2473" w:rsidRDefault="00AD2473" w:rsidP="00AD2473">
      <w:pPr>
        <w:jc w:val="both"/>
      </w:pPr>
      <w:r w:rsidRPr="00101BF5">
        <w:rPr>
          <w:color w:val="000000" w:themeColor="text1"/>
        </w:rPr>
        <w:t xml:space="preserve">No âmbito laboral, a flexibilidade emerge como essencial para navegar as rápidas transformações </w:t>
      </w:r>
      <w:r w:rsidR="00BB3769" w:rsidRPr="00101BF5">
        <w:rPr>
          <w:color w:val="000000" w:themeColor="text1"/>
        </w:rPr>
        <w:t xml:space="preserve">sociais e </w:t>
      </w:r>
      <w:r w:rsidRPr="00101BF5">
        <w:rPr>
          <w:color w:val="000000" w:themeColor="text1"/>
        </w:rPr>
        <w:t xml:space="preserve">econômicas </w:t>
      </w:r>
      <w:r>
        <w:t xml:space="preserve">e garantir empregabilidade. </w:t>
      </w:r>
      <w:r w:rsidRPr="00101BF5">
        <w:rPr>
          <w:b/>
        </w:rPr>
        <w:t>Com um foco em adaptabilidade, tecnologia e capacitação contínua, buscamos diversificar fontes de renda, simplificar a abertura de negócios e equilibrar vida profissional e pessoal.</w:t>
      </w:r>
      <w:r>
        <w:t xml:space="preserve"> </w:t>
      </w:r>
    </w:p>
    <w:p w14:paraId="6EABE0B0" w14:textId="08849E38" w:rsidR="00AD2473" w:rsidRDefault="00AD2473" w:rsidP="00AD2473">
      <w:pPr>
        <w:jc w:val="both"/>
      </w:pPr>
      <w:r>
        <w:t xml:space="preserve">A visão é de um mercado de trabalho dinâmico, capaz de responder às demandas contemporâneas, ao mesmo tempo que mantém o Brasil </w:t>
      </w:r>
      <w:r w:rsidRPr="00101BF5">
        <w:t>socialmente</w:t>
      </w:r>
      <w:r>
        <w:t xml:space="preserve"> inclusivo e economicamente vigoroso.</w:t>
      </w:r>
    </w:p>
    <w:p w14:paraId="2E2D5823" w14:textId="402BDFB8" w:rsidR="008514BF" w:rsidRPr="00B95AF4" w:rsidRDefault="008514BF" w:rsidP="008514BF">
      <w:pPr>
        <w:jc w:val="both"/>
      </w:pPr>
      <w:r>
        <w:rPr>
          <w:b/>
        </w:rPr>
        <w:t>T</w:t>
      </w:r>
      <w:r w:rsidRPr="004376CD">
        <w:rPr>
          <w:b/>
        </w:rPr>
        <w:t>rabalhamos por um Brasil com um mercado de trabalho flexível e livre de</w:t>
      </w:r>
      <w:r w:rsidRPr="00B95AF4">
        <w:rPr>
          <w:b/>
        </w:rPr>
        <w:t xml:space="preserve"> retrocessos, somos completamente contra a tentativa do re</w:t>
      </w:r>
      <w:r w:rsidR="00686AD4">
        <w:rPr>
          <w:b/>
        </w:rPr>
        <w:t>torno da contribuição sindical compulsória.</w:t>
      </w:r>
    </w:p>
    <w:p w14:paraId="62B67D25" w14:textId="77777777" w:rsidR="00AD2473" w:rsidRDefault="00AD2473" w:rsidP="00AD2473">
      <w:pPr>
        <w:jc w:val="both"/>
      </w:pPr>
      <w:r>
        <w:t xml:space="preserve">Externamente, </w:t>
      </w:r>
      <w:r w:rsidRPr="00101BF5">
        <w:rPr>
          <w:b/>
        </w:rPr>
        <w:t>uma política assertiva é crucial para defender os interesses brasileiros e garantir acordos comerciais benéficos</w:t>
      </w:r>
      <w:r>
        <w:t xml:space="preserve">. Esta postura fortalece nossa economia, amplia oportunidades de emprego e solidifica nossa reputação entre as nações. </w:t>
      </w:r>
    </w:p>
    <w:p w14:paraId="281A68BC" w14:textId="0DEBD421" w:rsidR="004149B0" w:rsidRDefault="00AD2473" w:rsidP="00AD2473">
      <w:pPr>
        <w:jc w:val="both"/>
      </w:pPr>
      <w:r>
        <w:t>Com uma presença internacional firme e decisiva, aspiramos por um Brasil que não apenas participe, mas também influencie e modele o cenário global, sendo reconhecido e respeitado por sua integridade e contribuições.</w:t>
      </w:r>
    </w:p>
    <w:p w14:paraId="56576966" w14:textId="77777777" w:rsidR="00880FD8" w:rsidRDefault="00880FD8" w:rsidP="00AD2473">
      <w:pPr>
        <w:jc w:val="both"/>
      </w:pPr>
    </w:p>
    <w:p w14:paraId="2B5D56E6" w14:textId="77777777" w:rsidR="00804B81" w:rsidRPr="004230CD" w:rsidRDefault="00804B81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 xml:space="preserve">Liberdade Religiosa, </w:t>
      </w:r>
      <w:r w:rsidRPr="005C5923">
        <w:rPr>
          <w:b/>
        </w:rPr>
        <w:t>Valorização da Família e da Vida</w:t>
      </w:r>
    </w:p>
    <w:p w14:paraId="3BC6F12B" w14:textId="77777777" w:rsidR="00880FD8" w:rsidRDefault="00880FD8" w:rsidP="00880FD8">
      <w:pPr>
        <w:jc w:val="both"/>
      </w:pPr>
      <w:r w:rsidRPr="00880FD8">
        <w:t>A verdadeira democracia e pluralidade se refletem no respeito à diversidade e na valorização de cada vida. Defender a liberdade religiosa é não só uma expressão da essência democrática, mas também um reconhecimento da riqueza cultural e espiritual de nosso povo.</w:t>
      </w:r>
    </w:p>
    <w:p w14:paraId="7130D4BE" w14:textId="68F63FFB" w:rsidR="00880FD8" w:rsidRDefault="00880FD8" w:rsidP="00880FD8">
      <w:pPr>
        <w:jc w:val="both"/>
      </w:pPr>
      <w:r w:rsidRPr="00101BF5">
        <w:rPr>
          <w:b/>
        </w:rPr>
        <w:t>Em nosso Brasil ideal, a liberdade religiosa ultrapassa os espaços de culto e se manifesta como uma expressão profunda da identidade, seja ela individual ou coletiva</w:t>
      </w:r>
      <w:r w:rsidRPr="00880FD8">
        <w:t>. Este direito, quando celebrado, reforça a coesão social e destaca o valor da diversidade em uma nação plural.</w:t>
      </w:r>
    </w:p>
    <w:p w14:paraId="51D1F5D5" w14:textId="77777777" w:rsidR="00804B81" w:rsidRDefault="00804B81" w:rsidP="00804B81">
      <w:pPr>
        <w:jc w:val="both"/>
      </w:pPr>
      <w:r w:rsidRPr="00101BF5">
        <w:rPr>
          <w:b/>
        </w:rPr>
        <w:t>Valorizamos a família, enxergando-a como pilar central na formação de indivíduos e na construção de comunidades coesas</w:t>
      </w:r>
      <w:r>
        <w:t>. Com a defesa desses princípios, aspiramos a um Brasil onde cada cidadão se sinta acolhido e parte integrante de um todo, promovendo um ambiente de respeito, aprendizado e crescimento coletivo.</w:t>
      </w:r>
    </w:p>
    <w:p w14:paraId="4A0176DF" w14:textId="77777777" w:rsidR="00880FD8" w:rsidRDefault="00880FD8" w:rsidP="00880FD8">
      <w:pPr>
        <w:jc w:val="both"/>
      </w:pPr>
      <w:r w:rsidRPr="00101BF5">
        <w:rPr>
          <w:b/>
        </w:rPr>
        <w:t>Paralelamente, a valorização da vida desde sua concepção até a terceira idade emerge como um pilar fundamental para moldar uma sociedade mais cuidadosa e respeitosa.</w:t>
      </w:r>
      <w:r w:rsidRPr="00880FD8">
        <w:t xml:space="preserve"> Enfatizamos que todas as vidas possuem valor inestimável, e este princípio abrange desde os não nascidos até mulheres </w:t>
      </w:r>
      <w:r w:rsidRPr="00101BF5">
        <w:t>grávidas, famílias</w:t>
      </w:r>
      <w:r w:rsidRPr="00880FD8">
        <w:t xml:space="preserve"> e idosos. </w:t>
      </w:r>
    </w:p>
    <w:p w14:paraId="384D5360" w14:textId="353A1810" w:rsidR="00880FD8" w:rsidRPr="00880FD8" w:rsidRDefault="00880FD8" w:rsidP="00880FD8">
      <w:pPr>
        <w:jc w:val="both"/>
      </w:pPr>
      <w:r w:rsidRPr="00880FD8">
        <w:t xml:space="preserve">Nossa visão compreende a </w:t>
      </w:r>
      <w:r w:rsidRPr="00D33AF2">
        <w:rPr>
          <w:b/>
        </w:rPr>
        <w:t>implementação de programas que ofereçam suporte à maternidade, bem-estar e saúde mental</w:t>
      </w:r>
      <w:r w:rsidRPr="00880FD8">
        <w:t>, refletindo nosso compromisso em fomentar um ambiente mais empático, solidário e equilibrado.</w:t>
      </w:r>
    </w:p>
    <w:p w14:paraId="098449F1" w14:textId="77777777" w:rsidR="00880FD8" w:rsidRDefault="00880FD8" w:rsidP="00880FD8">
      <w:pPr>
        <w:jc w:val="both"/>
        <w:rPr>
          <w:b/>
        </w:rPr>
      </w:pPr>
    </w:p>
    <w:p w14:paraId="169707CD" w14:textId="0FD6F354" w:rsidR="00804B81" w:rsidRPr="004230CD" w:rsidRDefault="00804B81" w:rsidP="00804B81">
      <w:pPr>
        <w:pStyle w:val="PargrafodaLista"/>
        <w:numPr>
          <w:ilvl w:val="0"/>
          <w:numId w:val="5"/>
        </w:numPr>
        <w:jc w:val="both"/>
        <w:rPr>
          <w:b/>
        </w:rPr>
      </w:pPr>
      <w:r w:rsidRPr="005C5923">
        <w:rPr>
          <w:b/>
        </w:rPr>
        <w:t>Segurança Pública, Combate às Drogas e à Corrupção</w:t>
      </w:r>
    </w:p>
    <w:p w14:paraId="52F70C70" w14:textId="2B95EC2F" w:rsidR="00804B81" w:rsidRDefault="00804B81" w:rsidP="00880FD8">
      <w:pPr>
        <w:jc w:val="both"/>
      </w:pPr>
      <w:r w:rsidRPr="00804B81">
        <w:t>Estamos comprometidos em tornar a segurança uma realidade tangível, investindo em tecnologia e capacitação profissional para combater a criminalidade.  A segurança, para nós, significa permitir que os cidadãos vivam seus sonhos sem medo, em um ambiente onde a tranquilidade é uma norma, não uma exceção.</w:t>
      </w:r>
    </w:p>
    <w:p w14:paraId="70E4AA55" w14:textId="77777777" w:rsidR="004230CD" w:rsidRDefault="00880FD8" w:rsidP="00880FD8">
      <w:pPr>
        <w:jc w:val="both"/>
      </w:pPr>
      <w:r w:rsidRPr="004230CD">
        <w:t xml:space="preserve">Para construir uma sociedade saudável, coesa e </w:t>
      </w:r>
      <w:proofErr w:type="spellStart"/>
      <w:r w:rsidRPr="004230CD">
        <w:t>resiliente</w:t>
      </w:r>
      <w:proofErr w:type="spellEnd"/>
      <w:r w:rsidRPr="004230CD">
        <w:t xml:space="preserve">, é fundamental abordar os desafios relacionados ao consumo de drogas e ao fortalecimento dos valores familiares. </w:t>
      </w:r>
      <w:r w:rsidRPr="00D33AF2">
        <w:rPr>
          <w:b/>
        </w:rPr>
        <w:t>Buscamos um Brasil onde o consumo de substâncias nocivas seja vigorosamente combatido</w:t>
      </w:r>
      <w:r w:rsidRPr="004230CD">
        <w:t xml:space="preserve">, protegendo nossos jovens e famílias dos impactos negativos do vício. </w:t>
      </w:r>
    </w:p>
    <w:p w14:paraId="0C0B0DDA" w14:textId="77777777" w:rsidR="004230CD" w:rsidRDefault="00880FD8" w:rsidP="00880FD8">
      <w:pPr>
        <w:jc w:val="both"/>
      </w:pPr>
      <w:r w:rsidRPr="004230CD">
        <w:t xml:space="preserve">Nossa abordagem enfatiza políticas preventivas, como a educação e a geração de oportunidades, aliadas à criação de centros comunitários e ao incentivo ao esporte. Além disso, a expansão dos serviços de saúde mental e recuperação desempenha um papel crucial no apoio aos dependentes. Acreditamos na importância de políticas </w:t>
      </w:r>
      <w:proofErr w:type="spellStart"/>
      <w:r w:rsidRPr="004230CD">
        <w:t>anti-drogas</w:t>
      </w:r>
      <w:proofErr w:type="spellEnd"/>
      <w:r w:rsidRPr="004230CD">
        <w:t xml:space="preserve"> fundamentadas cientificamente, focando nas causas do problema e não apenas em seus sintomas.</w:t>
      </w:r>
    </w:p>
    <w:p w14:paraId="7FBB2759" w14:textId="066BD834" w:rsidR="00880FD8" w:rsidRPr="004230CD" w:rsidRDefault="00880FD8" w:rsidP="00880FD8">
      <w:pPr>
        <w:jc w:val="both"/>
      </w:pPr>
      <w:r w:rsidRPr="004230CD">
        <w:t xml:space="preserve">E, </w:t>
      </w:r>
      <w:r w:rsidRPr="00D33AF2">
        <w:rPr>
          <w:b/>
        </w:rPr>
        <w:t>reforçando nosso compromisso, nos posicionamos contra a descriminalização das drogas,</w:t>
      </w:r>
      <w:r w:rsidRPr="004230CD">
        <w:t xml:space="preserve"> defendendo a prevenção e a educação como pilares para um país livre do flagelo das drogas.</w:t>
      </w:r>
    </w:p>
    <w:p w14:paraId="2DA54FC2" w14:textId="3D7B9C89" w:rsidR="00804B81" w:rsidRDefault="00804B81" w:rsidP="00804B81">
      <w:pPr>
        <w:jc w:val="both"/>
      </w:pPr>
      <w:r>
        <w:t xml:space="preserve">O combate rigoroso à corrupção garante que os recursos públicos sejam adequadamente utilizados em benefício de todos os cidadãos. </w:t>
      </w:r>
      <w:r w:rsidR="00D33AF2" w:rsidRPr="00E44F9D">
        <w:rPr>
          <w:b/>
        </w:rPr>
        <w:t>Nós nos comprometemos com a construção</w:t>
      </w:r>
      <w:r w:rsidR="00D33AF2">
        <w:rPr>
          <w:b/>
        </w:rPr>
        <w:t xml:space="preserve"> de um Brasil livre da corrupção. </w:t>
      </w:r>
      <w:r w:rsidR="00D33AF2">
        <w:t xml:space="preserve">Entendemos que a </w:t>
      </w:r>
      <w:r>
        <w:t xml:space="preserve">responsabilidade na gestão dos recursos, aliada à transparência e integridade, constrói uma relação de confiança entre o governo e o povo, essencial para a estabilidade e crescimento do país. </w:t>
      </w:r>
    </w:p>
    <w:p w14:paraId="5FACB5E4" w14:textId="77777777" w:rsidR="00880FD8" w:rsidRPr="00880FD8" w:rsidRDefault="00880FD8" w:rsidP="00880FD8">
      <w:pPr>
        <w:jc w:val="both"/>
        <w:rPr>
          <w:b/>
        </w:rPr>
      </w:pPr>
    </w:p>
    <w:p w14:paraId="7FCAE1D6" w14:textId="77777777" w:rsidR="00880FD8" w:rsidRPr="00880FD8" w:rsidRDefault="00880FD8" w:rsidP="00880FD8">
      <w:pPr>
        <w:jc w:val="both"/>
        <w:rPr>
          <w:b/>
        </w:rPr>
      </w:pPr>
    </w:p>
    <w:sectPr w:rsidR="00880FD8" w:rsidRPr="00880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C7BF1" w14:textId="77777777" w:rsidR="00C04E28" w:rsidRDefault="00C04E28" w:rsidP="003B755C">
      <w:pPr>
        <w:spacing w:after="0" w:line="240" w:lineRule="auto"/>
      </w:pPr>
      <w:r>
        <w:separator/>
      </w:r>
    </w:p>
  </w:endnote>
  <w:endnote w:type="continuationSeparator" w:id="0">
    <w:p w14:paraId="6B7F5A60" w14:textId="77777777" w:rsidR="00C04E28" w:rsidRDefault="00C04E28" w:rsidP="003B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AD2A" w14:textId="77777777" w:rsidR="003B755C" w:rsidRDefault="003B75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47F6" w14:textId="77777777" w:rsidR="003B755C" w:rsidRDefault="003B75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6C20" w14:textId="77777777" w:rsidR="003B755C" w:rsidRDefault="003B75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4443" w14:textId="77777777" w:rsidR="00C04E28" w:rsidRDefault="00C04E28" w:rsidP="003B755C">
      <w:pPr>
        <w:spacing w:after="0" w:line="240" w:lineRule="auto"/>
      </w:pPr>
      <w:r>
        <w:separator/>
      </w:r>
    </w:p>
  </w:footnote>
  <w:footnote w:type="continuationSeparator" w:id="0">
    <w:p w14:paraId="5B01083F" w14:textId="77777777" w:rsidR="00C04E28" w:rsidRDefault="00C04E28" w:rsidP="003B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CAEB" w14:textId="1343F212" w:rsidR="003B755C" w:rsidRDefault="00C04E28">
    <w:pPr>
      <w:pStyle w:val="Cabealho"/>
    </w:pPr>
    <w:r>
      <w:rPr>
        <w:noProof/>
        <w:lang w:eastAsia="pt-BR"/>
      </w:rPr>
      <w:pict w14:anchorId="30AA6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482251" o:spid="_x0000_s2050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Agenda Central p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2C8F" w14:textId="13E5D76F" w:rsidR="003B755C" w:rsidRDefault="00C04E28">
    <w:pPr>
      <w:pStyle w:val="Cabealho"/>
    </w:pPr>
    <w:r>
      <w:rPr>
        <w:noProof/>
        <w:lang w:eastAsia="pt-BR"/>
      </w:rPr>
      <w:pict w14:anchorId="73867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482252" o:spid="_x0000_s2051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Agenda Central pa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2758" w14:textId="10219CC3" w:rsidR="003B755C" w:rsidRDefault="00C04E28">
    <w:pPr>
      <w:pStyle w:val="Cabealho"/>
    </w:pPr>
    <w:r>
      <w:rPr>
        <w:noProof/>
        <w:lang w:eastAsia="pt-BR"/>
      </w:rPr>
      <w:pict w14:anchorId="7487A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482250" o:spid="_x0000_s2049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Agenda Central p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5B3"/>
    <w:multiLevelType w:val="hybridMultilevel"/>
    <w:tmpl w:val="888041FE"/>
    <w:lvl w:ilvl="0" w:tplc="B192C1A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3BF"/>
    <w:multiLevelType w:val="hybridMultilevel"/>
    <w:tmpl w:val="B562EAC2"/>
    <w:lvl w:ilvl="0" w:tplc="B192C1A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973"/>
    <w:multiLevelType w:val="hybridMultilevel"/>
    <w:tmpl w:val="1E924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373"/>
    <w:multiLevelType w:val="hybridMultilevel"/>
    <w:tmpl w:val="E68064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434C"/>
    <w:multiLevelType w:val="hybridMultilevel"/>
    <w:tmpl w:val="9D4E60C4"/>
    <w:lvl w:ilvl="0" w:tplc="B192C1A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B1CD1"/>
    <w:multiLevelType w:val="hybridMultilevel"/>
    <w:tmpl w:val="CBEEEA8C"/>
    <w:lvl w:ilvl="0" w:tplc="B192C1A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1AFA"/>
    <w:multiLevelType w:val="hybridMultilevel"/>
    <w:tmpl w:val="9D4E60C4"/>
    <w:lvl w:ilvl="0" w:tplc="B192C1A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F47F0"/>
    <w:multiLevelType w:val="hybridMultilevel"/>
    <w:tmpl w:val="5C3E3362"/>
    <w:lvl w:ilvl="0" w:tplc="B192C1A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51F86"/>
    <w:multiLevelType w:val="hybridMultilevel"/>
    <w:tmpl w:val="7EE23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3"/>
    <w:rsid w:val="00005BF3"/>
    <w:rsid w:val="000120CD"/>
    <w:rsid w:val="00012DB1"/>
    <w:rsid w:val="00027E3B"/>
    <w:rsid w:val="0005283C"/>
    <w:rsid w:val="00063043"/>
    <w:rsid w:val="000A4139"/>
    <w:rsid w:val="000A795C"/>
    <w:rsid w:val="000B109E"/>
    <w:rsid w:val="000C7966"/>
    <w:rsid w:val="000D3065"/>
    <w:rsid w:val="000E2BB1"/>
    <w:rsid w:val="00101BF5"/>
    <w:rsid w:val="00106928"/>
    <w:rsid w:val="00117971"/>
    <w:rsid w:val="00146792"/>
    <w:rsid w:val="00150CD6"/>
    <w:rsid w:val="0015785D"/>
    <w:rsid w:val="001D4B27"/>
    <w:rsid w:val="001E1B63"/>
    <w:rsid w:val="001E7510"/>
    <w:rsid w:val="00200431"/>
    <w:rsid w:val="002009D3"/>
    <w:rsid w:val="00203F4E"/>
    <w:rsid w:val="00206B47"/>
    <w:rsid w:val="0022614E"/>
    <w:rsid w:val="0025230E"/>
    <w:rsid w:val="0025768B"/>
    <w:rsid w:val="00262BC8"/>
    <w:rsid w:val="0027599A"/>
    <w:rsid w:val="00293275"/>
    <w:rsid w:val="002F0C9A"/>
    <w:rsid w:val="003137B4"/>
    <w:rsid w:val="00313FD5"/>
    <w:rsid w:val="00322913"/>
    <w:rsid w:val="00325081"/>
    <w:rsid w:val="0033120C"/>
    <w:rsid w:val="00336B7A"/>
    <w:rsid w:val="00346DA3"/>
    <w:rsid w:val="003B755C"/>
    <w:rsid w:val="003C2B79"/>
    <w:rsid w:val="003E33A2"/>
    <w:rsid w:val="003E46B8"/>
    <w:rsid w:val="003F2B48"/>
    <w:rsid w:val="00401B16"/>
    <w:rsid w:val="004101DE"/>
    <w:rsid w:val="004149B0"/>
    <w:rsid w:val="00415FDB"/>
    <w:rsid w:val="004230CD"/>
    <w:rsid w:val="0043681B"/>
    <w:rsid w:val="00452E4E"/>
    <w:rsid w:val="00453934"/>
    <w:rsid w:val="004726ED"/>
    <w:rsid w:val="00477864"/>
    <w:rsid w:val="004D7970"/>
    <w:rsid w:val="00504AAA"/>
    <w:rsid w:val="00507F81"/>
    <w:rsid w:val="0052136C"/>
    <w:rsid w:val="00521A71"/>
    <w:rsid w:val="00551C90"/>
    <w:rsid w:val="00553DBA"/>
    <w:rsid w:val="00584A8C"/>
    <w:rsid w:val="0059344D"/>
    <w:rsid w:val="005963D9"/>
    <w:rsid w:val="005A2043"/>
    <w:rsid w:val="005B2671"/>
    <w:rsid w:val="005B3B0D"/>
    <w:rsid w:val="005E59AF"/>
    <w:rsid w:val="005E6DF3"/>
    <w:rsid w:val="00652AE5"/>
    <w:rsid w:val="006615F7"/>
    <w:rsid w:val="0066523E"/>
    <w:rsid w:val="00686AD4"/>
    <w:rsid w:val="006914E3"/>
    <w:rsid w:val="006A1380"/>
    <w:rsid w:val="006E30F7"/>
    <w:rsid w:val="00714A84"/>
    <w:rsid w:val="00720C12"/>
    <w:rsid w:val="007304D9"/>
    <w:rsid w:val="00776A25"/>
    <w:rsid w:val="00796B21"/>
    <w:rsid w:val="007B0FBA"/>
    <w:rsid w:val="007C0E43"/>
    <w:rsid w:val="007F76DF"/>
    <w:rsid w:val="00804B81"/>
    <w:rsid w:val="0081064B"/>
    <w:rsid w:val="00827B62"/>
    <w:rsid w:val="00844326"/>
    <w:rsid w:val="008472B1"/>
    <w:rsid w:val="008514BF"/>
    <w:rsid w:val="00855096"/>
    <w:rsid w:val="00880FD8"/>
    <w:rsid w:val="008823F5"/>
    <w:rsid w:val="008B6566"/>
    <w:rsid w:val="008B7D3D"/>
    <w:rsid w:val="008D1A22"/>
    <w:rsid w:val="008D54D9"/>
    <w:rsid w:val="00911A02"/>
    <w:rsid w:val="00920E14"/>
    <w:rsid w:val="009258EA"/>
    <w:rsid w:val="00946A5A"/>
    <w:rsid w:val="00951CE1"/>
    <w:rsid w:val="00997B84"/>
    <w:rsid w:val="009D5007"/>
    <w:rsid w:val="009D71BD"/>
    <w:rsid w:val="009E276C"/>
    <w:rsid w:val="009E39AE"/>
    <w:rsid w:val="00A57486"/>
    <w:rsid w:val="00A60FBD"/>
    <w:rsid w:val="00A66C2F"/>
    <w:rsid w:val="00A731F9"/>
    <w:rsid w:val="00A826C8"/>
    <w:rsid w:val="00AA6510"/>
    <w:rsid w:val="00AD219F"/>
    <w:rsid w:val="00AD2473"/>
    <w:rsid w:val="00AD4A28"/>
    <w:rsid w:val="00B833D0"/>
    <w:rsid w:val="00B86FE7"/>
    <w:rsid w:val="00BB2F37"/>
    <w:rsid w:val="00BB3769"/>
    <w:rsid w:val="00BB7FEE"/>
    <w:rsid w:val="00BD3311"/>
    <w:rsid w:val="00BF6153"/>
    <w:rsid w:val="00C04E28"/>
    <w:rsid w:val="00C067C5"/>
    <w:rsid w:val="00C15151"/>
    <w:rsid w:val="00C21D98"/>
    <w:rsid w:val="00C26B54"/>
    <w:rsid w:val="00C27EEE"/>
    <w:rsid w:val="00C4515A"/>
    <w:rsid w:val="00CC0D79"/>
    <w:rsid w:val="00CE06A6"/>
    <w:rsid w:val="00D02A2A"/>
    <w:rsid w:val="00D03CDF"/>
    <w:rsid w:val="00D152C5"/>
    <w:rsid w:val="00D33AF2"/>
    <w:rsid w:val="00D556F3"/>
    <w:rsid w:val="00D7705F"/>
    <w:rsid w:val="00DC6552"/>
    <w:rsid w:val="00DC6EBE"/>
    <w:rsid w:val="00DE1698"/>
    <w:rsid w:val="00E066DF"/>
    <w:rsid w:val="00E079D3"/>
    <w:rsid w:val="00E41419"/>
    <w:rsid w:val="00E43E58"/>
    <w:rsid w:val="00E9661D"/>
    <w:rsid w:val="00EA51CE"/>
    <w:rsid w:val="00EB4289"/>
    <w:rsid w:val="00ED3BA5"/>
    <w:rsid w:val="00ED4EB2"/>
    <w:rsid w:val="00ED7F9E"/>
    <w:rsid w:val="00EE25F9"/>
    <w:rsid w:val="00F05C1E"/>
    <w:rsid w:val="00F26353"/>
    <w:rsid w:val="00F85892"/>
    <w:rsid w:val="00F85EA1"/>
    <w:rsid w:val="00FB4690"/>
    <w:rsid w:val="00FD7ACE"/>
    <w:rsid w:val="00FE2499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598FEC"/>
  <w15:chartTrackingRefBased/>
  <w15:docId w15:val="{27B363C7-F68A-4F4E-AF0C-B95D6654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FBD"/>
    <w:pPr>
      <w:ind w:left="720"/>
      <w:contextualSpacing/>
    </w:pPr>
  </w:style>
  <w:style w:type="paragraph" w:styleId="Reviso">
    <w:name w:val="Revision"/>
    <w:hidden/>
    <w:uiPriority w:val="99"/>
    <w:semiHidden/>
    <w:rsid w:val="000B109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1F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101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01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01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1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1D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55C"/>
  </w:style>
  <w:style w:type="paragraph" w:styleId="Rodap">
    <w:name w:val="footer"/>
    <w:basedOn w:val="Normal"/>
    <w:link w:val="RodapChar"/>
    <w:uiPriority w:val="99"/>
    <w:unhideWhenUsed/>
    <w:rsid w:val="003B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7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40183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67635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  <w:div w:id="12148507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608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21359056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65736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15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88172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65979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9536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4076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99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69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16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52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174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3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4841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4609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851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53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33813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0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13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37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193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827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2639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Luiz de Oliveira Freitas</dc:creator>
  <cp:keywords/>
  <dc:description/>
  <cp:lastModifiedBy>Victor Luiz de Oliveira Freitas</cp:lastModifiedBy>
  <cp:revision>2</cp:revision>
  <cp:lastPrinted>2023-09-05T18:06:00Z</cp:lastPrinted>
  <dcterms:created xsi:type="dcterms:W3CDTF">2023-09-19T18:57:00Z</dcterms:created>
  <dcterms:modified xsi:type="dcterms:W3CDTF">2023-09-19T18:57:00Z</dcterms:modified>
</cp:coreProperties>
</file>